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520" w:type="dxa"/>
        <w:tblInd w:w="-270" w:type="dxa"/>
        <w:tblLayout w:type="fixed"/>
        <w:tblCellMar>
          <w:left w:w="0" w:type="dxa"/>
          <w:right w:w="115" w:type="dxa"/>
        </w:tblCellMar>
        <w:tblLook w:val="04A0" w:firstRow="1" w:lastRow="0" w:firstColumn="1" w:lastColumn="0" w:noHBand="0" w:noVBand="1"/>
        <w:tblDescription w:val="Company logo and name"/>
      </w:tblPr>
      <w:tblGrid>
        <w:gridCol w:w="11520"/>
      </w:tblGrid>
      <w:tr w:rsidR="00751BE9" w14:paraId="555DCC6F" w14:textId="77777777" w:rsidTr="00ED5806">
        <w:trPr>
          <w:trHeight w:val="1089"/>
        </w:trPr>
        <w:tc>
          <w:tcPr>
            <w:tcW w:w="11520" w:type="dxa"/>
          </w:tcPr>
          <w:p w14:paraId="106D757A" w14:textId="77777777" w:rsidR="001B3621" w:rsidRPr="00D32271" w:rsidRDefault="00751BE9" w:rsidP="007713A1">
            <w:pPr>
              <w:pStyle w:val="Heading1"/>
              <w:spacing w:line="240" w:lineRule="auto"/>
              <w:jc w:val="center"/>
              <w:rPr>
                <w:color w:val="auto"/>
                <w:sz w:val="40"/>
                <w:szCs w:val="28"/>
              </w:rPr>
            </w:pPr>
            <w:r w:rsidRPr="00D32271">
              <w:rPr>
                <w:noProof/>
                <w:color w:val="auto"/>
                <w:sz w:val="52"/>
                <w:szCs w:val="40"/>
                <w:lang w:eastAsia="en-US"/>
              </w:rPr>
              <w:drawing>
                <wp:anchor distT="0" distB="0" distL="114300" distR="114300" simplePos="0" relativeHeight="251660288" behindDoc="1" locked="0" layoutInCell="1" allowOverlap="1" wp14:anchorId="2653105A" wp14:editId="5BA71D8B">
                  <wp:simplePos x="0" y="0"/>
                  <wp:positionH relativeFrom="column">
                    <wp:posOffset>0</wp:posOffset>
                  </wp:positionH>
                  <wp:positionV relativeFrom="paragraph">
                    <wp:posOffset>1270</wp:posOffset>
                  </wp:positionV>
                  <wp:extent cx="1057275" cy="740410"/>
                  <wp:effectExtent l="0" t="0" r="9525" b="2540"/>
                  <wp:wrapTight wrapText="bothSides">
                    <wp:wrapPolygon edited="0">
                      <wp:start x="8562" y="0"/>
                      <wp:lineTo x="6616" y="2779"/>
                      <wp:lineTo x="5449" y="6113"/>
                      <wp:lineTo x="5838" y="9448"/>
                      <wp:lineTo x="0" y="18340"/>
                      <wp:lineTo x="0" y="21118"/>
                      <wp:lineTo x="14789" y="21118"/>
                      <wp:lineTo x="21016" y="21118"/>
                      <wp:lineTo x="21405" y="18340"/>
                      <wp:lineTo x="15568" y="9448"/>
                      <wp:lineTo x="15957" y="7225"/>
                      <wp:lineTo x="14789" y="2223"/>
                      <wp:lineTo x="12843" y="0"/>
                      <wp:lineTo x="856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anture Logo.png"/>
                          <pic:cNvPicPr/>
                        </pic:nvPicPr>
                        <pic:blipFill rotWithShape="1">
                          <a:blip r:embed="rId10" cstate="print">
                            <a:extLst>
                              <a:ext uri="{28A0092B-C50C-407E-A947-70E740481C1C}">
                                <a14:useLocalDpi xmlns:a14="http://schemas.microsoft.com/office/drawing/2010/main" val="0"/>
                              </a:ext>
                            </a:extLst>
                          </a:blip>
                          <a:srcRect l="8410" t="13633" r="9021" b="14048"/>
                          <a:stretch/>
                        </pic:blipFill>
                        <pic:spPr bwMode="auto">
                          <a:xfrm>
                            <a:off x="0" y="0"/>
                            <a:ext cx="1057275" cy="740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6321" w:rsidRPr="00D32271">
              <w:rPr>
                <w:color w:val="auto"/>
                <w:sz w:val="40"/>
                <w:szCs w:val="28"/>
              </w:rPr>
              <w:t>Agricultural Enhancement Program</w:t>
            </w:r>
          </w:p>
          <w:p w14:paraId="524088EF" w14:textId="749FE3EA" w:rsidR="006F6321" w:rsidRPr="00D32271" w:rsidRDefault="00FC35FB" w:rsidP="007713A1">
            <w:pPr>
              <w:pStyle w:val="Heading1"/>
              <w:spacing w:line="240" w:lineRule="auto"/>
              <w:jc w:val="center"/>
              <w:rPr>
                <w:color w:val="auto"/>
                <w:sz w:val="40"/>
                <w:szCs w:val="28"/>
              </w:rPr>
            </w:pPr>
            <w:r w:rsidRPr="00D32271">
              <w:rPr>
                <w:color w:val="auto"/>
                <w:sz w:val="40"/>
                <w:szCs w:val="28"/>
              </w:rPr>
              <w:t>Invasive Species Management</w:t>
            </w:r>
            <w:r w:rsidR="00BC0BF0" w:rsidRPr="00D32271">
              <w:rPr>
                <w:color w:val="auto"/>
                <w:sz w:val="40"/>
                <w:szCs w:val="28"/>
              </w:rPr>
              <w:t xml:space="preserve"> </w:t>
            </w:r>
            <w:r w:rsidR="006F6321" w:rsidRPr="00D32271">
              <w:rPr>
                <w:color w:val="auto"/>
                <w:sz w:val="40"/>
                <w:szCs w:val="28"/>
              </w:rPr>
              <w:t>Application</w:t>
            </w:r>
            <w:r w:rsidR="00A44B0A" w:rsidRPr="00D32271">
              <w:rPr>
                <w:color w:val="auto"/>
                <w:sz w:val="40"/>
                <w:szCs w:val="28"/>
              </w:rPr>
              <w:t xml:space="preserve"> </w:t>
            </w:r>
          </w:p>
          <w:p w14:paraId="675C2755" w14:textId="77777777" w:rsidR="00EE40A7" w:rsidRPr="00FC35FB" w:rsidRDefault="00EE40A7" w:rsidP="00D32271">
            <w:pPr>
              <w:jc w:val="center"/>
              <w:rPr>
                <w:rFonts w:asciiTheme="majorHAnsi" w:hAnsiTheme="majorHAnsi"/>
              </w:rPr>
            </w:pPr>
          </w:p>
        </w:tc>
      </w:tr>
      <w:tr w:rsidR="00054EA5" w14:paraId="696127AB" w14:textId="77777777" w:rsidTr="001B3621">
        <w:tblPrEx>
          <w:tblCellMar>
            <w:right w:w="0" w:type="dxa"/>
          </w:tblCellMar>
        </w:tblPrEx>
        <w:trPr>
          <w:trHeight w:val="2475"/>
        </w:trPr>
        <w:tc>
          <w:tcPr>
            <w:tcW w:w="11520" w:type="dxa"/>
            <w:tcBorders>
              <w:bottom w:val="single" w:sz="4" w:space="0" w:color="auto"/>
              <w:right w:val="single" w:sz="4" w:space="0" w:color="auto"/>
            </w:tcBorders>
            <w:vAlign w:val="bottom"/>
          </w:tcPr>
          <w:tbl>
            <w:tblPr>
              <w:tblpPr w:leftFromText="180" w:rightFromText="180" w:vertAnchor="text" w:tblpX="-15" w:tblpY="1"/>
              <w:tblOverlap w:val="never"/>
              <w:tblW w:w="11515" w:type="dxa"/>
              <w:tblLayout w:type="fixed"/>
              <w:tblCellMar>
                <w:left w:w="115" w:type="dxa"/>
                <w:right w:w="115" w:type="dxa"/>
              </w:tblCellMar>
              <w:tblLook w:val="04A0" w:firstRow="1" w:lastRow="0" w:firstColumn="1" w:lastColumn="0" w:noHBand="0" w:noVBand="1"/>
              <w:tblDescription w:val="Applicant details"/>
            </w:tblPr>
            <w:tblGrid>
              <w:gridCol w:w="1559"/>
              <w:gridCol w:w="3925"/>
              <w:gridCol w:w="365"/>
              <w:gridCol w:w="5666"/>
            </w:tblGrid>
            <w:tr w:rsidR="00325342" w14:paraId="11A8CBB0" w14:textId="77777777" w:rsidTr="007A261C">
              <w:trPr>
                <w:trHeight w:val="315"/>
              </w:trPr>
              <w:tc>
                <w:tcPr>
                  <w:tcW w:w="5484" w:type="dxa"/>
                  <w:gridSpan w:val="2"/>
                  <w:tcBorders>
                    <w:top w:val="single" w:sz="4" w:space="0" w:color="auto"/>
                    <w:left w:val="single" w:sz="4" w:space="0" w:color="auto"/>
                    <w:right w:val="single" w:sz="4" w:space="0" w:color="auto"/>
                  </w:tcBorders>
                  <w:shd w:val="clear" w:color="auto" w:fill="BFBFBF" w:themeFill="background1" w:themeFillShade="BF"/>
                  <w:vAlign w:val="bottom"/>
                </w:tcPr>
                <w:p w14:paraId="0A788F07" w14:textId="77777777" w:rsidR="00325342" w:rsidRPr="00325342" w:rsidRDefault="00325342" w:rsidP="00325342">
                  <w:pPr>
                    <w:jc w:val="center"/>
                    <w:rPr>
                      <w:b/>
                      <w:sz w:val="28"/>
                      <w:szCs w:val="28"/>
                    </w:rPr>
                  </w:pPr>
                  <w:r w:rsidRPr="00325342">
                    <w:rPr>
                      <w:b/>
                      <w:sz w:val="28"/>
                      <w:szCs w:val="28"/>
                    </w:rPr>
                    <w:t>Applicant Information</w:t>
                  </w:r>
                </w:p>
              </w:tc>
              <w:tc>
                <w:tcPr>
                  <w:tcW w:w="365" w:type="dxa"/>
                  <w:tcBorders>
                    <w:left w:val="single" w:sz="4" w:space="0" w:color="auto"/>
                    <w:right w:val="single" w:sz="4" w:space="0" w:color="auto"/>
                  </w:tcBorders>
                  <w:vAlign w:val="bottom"/>
                </w:tcPr>
                <w:p w14:paraId="4E13A4B5" w14:textId="77777777" w:rsidR="00325342" w:rsidRPr="00C56D12" w:rsidRDefault="00325342"/>
              </w:tc>
              <w:tc>
                <w:tcPr>
                  <w:tcW w:w="56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2A29130" w14:textId="77777777" w:rsidR="00325342" w:rsidRPr="00325342" w:rsidRDefault="00325342" w:rsidP="00325342">
                  <w:pPr>
                    <w:ind w:left="43"/>
                    <w:jc w:val="center"/>
                    <w:rPr>
                      <w:b/>
                      <w:sz w:val="28"/>
                      <w:szCs w:val="28"/>
                    </w:rPr>
                  </w:pPr>
                  <w:r>
                    <w:rPr>
                      <w:b/>
                      <w:sz w:val="28"/>
                      <w:szCs w:val="28"/>
                    </w:rPr>
                    <w:t xml:space="preserve">Farm Information </w:t>
                  </w:r>
                </w:p>
              </w:tc>
            </w:tr>
            <w:tr w:rsidR="00D07445" w14:paraId="249A6381" w14:textId="77777777" w:rsidTr="00392D08">
              <w:trPr>
                <w:trHeight w:val="315"/>
              </w:trPr>
              <w:tc>
                <w:tcPr>
                  <w:tcW w:w="1559" w:type="dxa"/>
                  <w:tcBorders>
                    <w:top w:val="single" w:sz="4" w:space="0" w:color="auto"/>
                    <w:left w:val="single" w:sz="4" w:space="0" w:color="auto"/>
                  </w:tcBorders>
                  <w:vAlign w:val="bottom"/>
                </w:tcPr>
                <w:p w14:paraId="139ACBF9" w14:textId="77777777" w:rsidR="00D07445" w:rsidRPr="005E0A50" w:rsidRDefault="00D07445" w:rsidP="00D07445">
                  <w:pPr>
                    <w:rPr>
                      <w:b/>
                    </w:rPr>
                  </w:pPr>
                  <w:r w:rsidRPr="005E0A50">
                    <w:rPr>
                      <w:b/>
                    </w:rPr>
                    <w:t>Name:</w:t>
                  </w:r>
                </w:p>
              </w:tc>
              <w:tc>
                <w:tcPr>
                  <w:tcW w:w="3925" w:type="dxa"/>
                  <w:tcBorders>
                    <w:top w:val="single" w:sz="4" w:space="0" w:color="auto"/>
                    <w:right w:val="single" w:sz="4" w:space="0" w:color="auto"/>
                  </w:tcBorders>
                  <w:vAlign w:val="bottom"/>
                </w:tcPr>
                <w:p w14:paraId="348FC94D" w14:textId="77777777" w:rsidR="00D07445" w:rsidRPr="00C56D12" w:rsidRDefault="00D07445" w:rsidP="00D07445">
                  <w:pPr>
                    <w:ind w:left="-29"/>
                  </w:pPr>
                </w:p>
              </w:tc>
              <w:tc>
                <w:tcPr>
                  <w:tcW w:w="365" w:type="dxa"/>
                  <w:tcBorders>
                    <w:left w:val="single" w:sz="4" w:space="0" w:color="auto"/>
                    <w:right w:val="single" w:sz="4" w:space="0" w:color="auto"/>
                  </w:tcBorders>
                  <w:vAlign w:val="bottom"/>
                </w:tcPr>
                <w:p w14:paraId="0B2A7182" w14:textId="77777777" w:rsidR="00D07445" w:rsidRPr="00C56D12" w:rsidRDefault="00D07445"/>
              </w:tc>
              <w:tc>
                <w:tcPr>
                  <w:tcW w:w="5666" w:type="dxa"/>
                  <w:vMerge w:val="restart"/>
                  <w:tcBorders>
                    <w:top w:val="single" w:sz="4" w:space="0" w:color="auto"/>
                    <w:left w:val="single" w:sz="4" w:space="0" w:color="auto"/>
                    <w:right w:val="single" w:sz="4" w:space="0" w:color="auto"/>
                  </w:tcBorders>
                  <w:vAlign w:val="bottom"/>
                </w:tcPr>
                <w:p w14:paraId="7651363B" w14:textId="77777777" w:rsidR="00D07445" w:rsidRPr="00325342" w:rsidRDefault="008E09D7" w:rsidP="008E09D7">
                  <w:pPr>
                    <w:rPr>
                      <w:b/>
                    </w:rPr>
                  </w:pPr>
                  <w:r>
                    <w:rPr>
                      <w:b/>
                    </w:rPr>
                    <w:t xml:space="preserve">Monongahela </w:t>
                  </w:r>
                  <w:r w:rsidR="00D07445">
                    <w:rPr>
                      <w:b/>
                    </w:rPr>
                    <w:t>Conservation District</w:t>
                  </w:r>
                </w:p>
              </w:tc>
            </w:tr>
            <w:tr w:rsidR="00D07445" w14:paraId="1C7E28EB" w14:textId="77777777" w:rsidTr="001B3621">
              <w:trPr>
                <w:trHeight w:val="170"/>
              </w:trPr>
              <w:tc>
                <w:tcPr>
                  <w:tcW w:w="1559" w:type="dxa"/>
                  <w:tcBorders>
                    <w:left w:val="single" w:sz="4" w:space="0" w:color="auto"/>
                    <w:bottom w:val="single" w:sz="4" w:space="0" w:color="auto"/>
                  </w:tcBorders>
                  <w:vAlign w:val="bottom"/>
                </w:tcPr>
                <w:p w14:paraId="51E81F42" w14:textId="77777777" w:rsidR="00D07445" w:rsidRPr="005E0A50" w:rsidRDefault="00D07445" w:rsidP="00D07445">
                  <w:pPr>
                    <w:ind w:left="-29"/>
                    <w:rPr>
                      <w:b/>
                    </w:rPr>
                  </w:pPr>
                </w:p>
              </w:tc>
              <w:tc>
                <w:tcPr>
                  <w:tcW w:w="3925" w:type="dxa"/>
                  <w:tcBorders>
                    <w:bottom w:val="single" w:sz="4" w:space="0" w:color="auto"/>
                    <w:right w:val="single" w:sz="4" w:space="0" w:color="auto"/>
                  </w:tcBorders>
                  <w:vAlign w:val="bottom"/>
                </w:tcPr>
                <w:p w14:paraId="5104072F" w14:textId="77777777" w:rsidR="00D07445" w:rsidRPr="00C56D12" w:rsidRDefault="00D07445" w:rsidP="00D07445">
                  <w:pPr>
                    <w:ind w:left="-29"/>
                  </w:pPr>
                </w:p>
              </w:tc>
              <w:tc>
                <w:tcPr>
                  <w:tcW w:w="365" w:type="dxa"/>
                  <w:tcBorders>
                    <w:left w:val="single" w:sz="4" w:space="0" w:color="auto"/>
                    <w:right w:val="single" w:sz="4" w:space="0" w:color="auto"/>
                  </w:tcBorders>
                  <w:vAlign w:val="bottom"/>
                </w:tcPr>
                <w:p w14:paraId="2294789B" w14:textId="77777777" w:rsidR="00D07445" w:rsidRPr="00C56D12" w:rsidRDefault="00D07445" w:rsidP="00325342"/>
              </w:tc>
              <w:tc>
                <w:tcPr>
                  <w:tcW w:w="5666" w:type="dxa"/>
                  <w:vMerge/>
                  <w:tcBorders>
                    <w:left w:val="single" w:sz="4" w:space="0" w:color="auto"/>
                    <w:bottom w:val="single" w:sz="4" w:space="0" w:color="auto"/>
                    <w:right w:val="single" w:sz="4" w:space="0" w:color="auto"/>
                  </w:tcBorders>
                  <w:vAlign w:val="bottom"/>
                </w:tcPr>
                <w:p w14:paraId="34E3A6AE" w14:textId="77777777" w:rsidR="00D07445" w:rsidRPr="00325342" w:rsidRDefault="00D07445" w:rsidP="00325342">
                  <w:pPr>
                    <w:ind w:left="43"/>
                    <w:rPr>
                      <w:b/>
                    </w:rPr>
                  </w:pPr>
                </w:p>
              </w:tc>
            </w:tr>
            <w:tr w:rsidR="00325342" w14:paraId="0939282B" w14:textId="77777777" w:rsidTr="00325342">
              <w:trPr>
                <w:trHeight w:val="245"/>
              </w:trPr>
              <w:tc>
                <w:tcPr>
                  <w:tcW w:w="5484" w:type="dxa"/>
                  <w:gridSpan w:val="2"/>
                  <w:tcBorders>
                    <w:top w:val="single" w:sz="4" w:space="0" w:color="auto"/>
                    <w:left w:val="single" w:sz="4" w:space="0" w:color="auto"/>
                    <w:right w:val="single" w:sz="4" w:space="0" w:color="auto"/>
                  </w:tcBorders>
                  <w:vAlign w:val="bottom"/>
                </w:tcPr>
                <w:p w14:paraId="2EF492B1" w14:textId="77777777" w:rsidR="00325342" w:rsidRPr="00C56D12" w:rsidRDefault="00325342" w:rsidP="00D07445">
                  <w:pPr>
                    <w:ind w:left="-29"/>
                  </w:pPr>
                  <w:r>
                    <w:rPr>
                      <w:b/>
                    </w:rPr>
                    <w:t xml:space="preserve"> Mailing Address:</w:t>
                  </w:r>
                </w:p>
              </w:tc>
              <w:tc>
                <w:tcPr>
                  <w:tcW w:w="365" w:type="dxa"/>
                  <w:tcBorders>
                    <w:left w:val="single" w:sz="4" w:space="0" w:color="auto"/>
                    <w:right w:val="single" w:sz="4" w:space="0" w:color="auto"/>
                  </w:tcBorders>
                  <w:vAlign w:val="bottom"/>
                </w:tcPr>
                <w:p w14:paraId="77AC698A" w14:textId="77777777" w:rsidR="00325342" w:rsidRPr="00C56D12" w:rsidRDefault="00325342" w:rsidP="00325342"/>
              </w:tc>
              <w:tc>
                <w:tcPr>
                  <w:tcW w:w="5666" w:type="dxa"/>
                  <w:tcBorders>
                    <w:top w:val="single" w:sz="4" w:space="0" w:color="auto"/>
                    <w:left w:val="single" w:sz="4" w:space="0" w:color="auto"/>
                    <w:bottom w:val="single" w:sz="4" w:space="0" w:color="auto"/>
                    <w:right w:val="single" w:sz="4" w:space="0" w:color="auto"/>
                  </w:tcBorders>
                  <w:vAlign w:val="bottom"/>
                </w:tcPr>
                <w:p w14:paraId="2C59B9C9" w14:textId="77777777" w:rsidR="00325342" w:rsidRPr="00325342" w:rsidRDefault="00D07445" w:rsidP="00D07445">
                  <w:pPr>
                    <w:rPr>
                      <w:b/>
                    </w:rPr>
                  </w:pPr>
                  <w:r w:rsidRPr="00325342">
                    <w:rPr>
                      <w:b/>
                    </w:rPr>
                    <w:t>County :</w:t>
                  </w:r>
                </w:p>
              </w:tc>
            </w:tr>
            <w:tr w:rsidR="00325342" w14:paraId="5C6B86AD" w14:textId="77777777" w:rsidTr="00325342">
              <w:trPr>
                <w:trHeight w:val="237"/>
              </w:trPr>
              <w:tc>
                <w:tcPr>
                  <w:tcW w:w="1559" w:type="dxa"/>
                  <w:tcBorders>
                    <w:left w:val="single" w:sz="4" w:space="0" w:color="auto"/>
                    <w:bottom w:val="single" w:sz="4" w:space="0" w:color="auto"/>
                  </w:tcBorders>
                  <w:vAlign w:val="bottom"/>
                </w:tcPr>
                <w:p w14:paraId="70C6AC6B" w14:textId="77777777" w:rsidR="00325342" w:rsidRPr="005E0A50" w:rsidRDefault="00325342" w:rsidP="00D07445">
                  <w:pPr>
                    <w:ind w:left="-29"/>
                    <w:rPr>
                      <w:b/>
                    </w:rPr>
                  </w:pPr>
                </w:p>
              </w:tc>
              <w:tc>
                <w:tcPr>
                  <w:tcW w:w="3925" w:type="dxa"/>
                  <w:tcBorders>
                    <w:bottom w:val="single" w:sz="4" w:space="0" w:color="auto"/>
                    <w:right w:val="single" w:sz="4" w:space="0" w:color="auto"/>
                  </w:tcBorders>
                  <w:vAlign w:val="bottom"/>
                </w:tcPr>
                <w:p w14:paraId="10D18AEC" w14:textId="77777777" w:rsidR="00325342" w:rsidRPr="00C56D12" w:rsidRDefault="00325342" w:rsidP="00D07445">
                  <w:pPr>
                    <w:ind w:left="-29"/>
                  </w:pPr>
                </w:p>
              </w:tc>
              <w:tc>
                <w:tcPr>
                  <w:tcW w:w="365" w:type="dxa"/>
                  <w:tcBorders>
                    <w:left w:val="single" w:sz="4" w:space="0" w:color="auto"/>
                    <w:right w:val="single" w:sz="4" w:space="0" w:color="auto"/>
                  </w:tcBorders>
                  <w:vAlign w:val="bottom"/>
                </w:tcPr>
                <w:p w14:paraId="51CB3190" w14:textId="77777777" w:rsidR="00325342" w:rsidRPr="00C56D12" w:rsidRDefault="00325342" w:rsidP="00325342"/>
              </w:tc>
              <w:tc>
                <w:tcPr>
                  <w:tcW w:w="5666" w:type="dxa"/>
                  <w:tcBorders>
                    <w:top w:val="single" w:sz="4" w:space="0" w:color="auto"/>
                    <w:left w:val="single" w:sz="4" w:space="0" w:color="auto"/>
                    <w:bottom w:val="single" w:sz="4" w:space="0" w:color="auto"/>
                    <w:right w:val="single" w:sz="4" w:space="0" w:color="auto"/>
                  </w:tcBorders>
                  <w:vAlign w:val="bottom"/>
                </w:tcPr>
                <w:p w14:paraId="7B393322" w14:textId="77777777" w:rsidR="00325342" w:rsidRPr="00325342" w:rsidRDefault="00D07445" w:rsidP="00D07445">
                  <w:pPr>
                    <w:rPr>
                      <w:b/>
                    </w:rPr>
                  </w:pPr>
                  <w:r>
                    <w:rPr>
                      <w:b/>
                    </w:rPr>
                    <w:t>Farm Name:</w:t>
                  </w:r>
                </w:p>
              </w:tc>
            </w:tr>
            <w:tr w:rsidR="00325342" w14:paraId="18B105E6" w14:textId="77777777" w:rsidTr="00325342">
              <w:trPr>
                <w:trHeight w:val="237"/>
              </w:trPr>
              <w:tc>
                <w:tcPr>
                  <w:tcW w:w="1559" w:type="dxa"/>
                  <w:tcBorders>
                    <w:top w:val="single" w:sz="4" w:space="0" w:color="auto"/>
                    <w:left w:val="single" w:sz="4" w:space="0" w:color="auto"/>
                    <w:bottom w:val="single" w:sz="4" w:space="0" w:color="auto"/>
                  </w:tcBorders>
                  <w:vAlign w:val="bottom"/>
                </w:tcPr>
                <w:p w14:paraId="241A8745" w14:textId="77777777" w:rsidR="00325342" w:rsidRPr="005E0A50" w:rsidRDefault="00325342" w:rsidP="00D07445">
                  <w:pPr>
                    <w:ind w:left="-29"/>
                    <w:rPr>
                      <w:b/>
                    </w:rPr>
                  </w:pPr>
                  <w:r>
                    <w:rPr>
                      <w:b/>
                    </w:rPr>
                    <w:t xml:space="preserve"> </w:t>
                  </w:r>
                  <w:r w:rsidRPr="005E0A50">
                    <w:rPr>
                      <w:b/>
                    </w:rPr>
                    <w:t>Telephone:</w:t>
                  </w:r>
                </w:p>
              </w:tc>
              <w:tc>
                <w:tcPr>
                  <w:tcW w:w="3925" w:type="dxa"/>
                  <w:tcBorders>
                    <w:top w:val="single" w:sz="4" w:space="0" w:color="auto"/>
                    <w:bottom w:val="single" w:sz="4" w:space="0" w:color="auto"/>
                    <w:right w:val="single" w:sz="4" w:space="0" w:color="auto"/>
                  </w:tcBorders>
                  <w:vAlign w:val="bottom"/>
                </w:tcPr>
                <w:p w14:paraId="28C4358A" w14:textId="77777777" w:rsidR="00325342" w:rsidRPr="00C56D12" w:rsidRDefault="00325342" w:rsidP="00D07445">
                  <w:pPr>
                    <w:ind w:left="-29"/>
                  </w:pPr>
                </w:p>
              </w:tc>
              <w:tc>
                <w:tcPr>
                  <w:tcW w:w="365" w:type="dxa"/>
                  <w:tcBorders>
                    <w:left w:val="single" w:sz="4" w:space="0" w:color="auto"/>
                    <w:right w:val="single" w:sz="4" w:space="0" w:color="auto"/>
                  </w:tcBorders>
                  <w:vAlign w:val="bottom"/>
                </w:tcPr>
                <w:p w14:paraId="0A46AFF3" w14:textId="77777777" w:rsidR="00325342" w:rsidRPr="00C56D12" w:rsidRDefault="00325342" w:rsidP="00325342"/>
              </w:tc>
              <w:tc>
                <w:tcPr>
                  <w:tcW w:w="5666" w:type="dxa"/>
                  <w:tcBorders>
                    <w:top w:val="single" w:sz="4" w:space="0" w:color="auto"/>
                    <w:left w:val="single" w:sz="4" w:space="0" w:color="auto"/>
                    <w:bottom w:val="single" w:sz="4" w:space="0" w:color="auto"/>
                    <w:right w:val="single" w:sz="4" w:space="0" w:color="auto"/>
                  </w:tcBorders>
                  <w:vAlign w:val="bottom"/>
                </w:tcPr>
                <w:p w14:paraId="54D8B553" w14:textId="77777777" w:rsidR="00325342" w:rsidRPr="00325342" w:rsidRDefault="00D07445" w:rsidP="00D07445">
                  <w:pPr>
                    <w:rPr>
                      <w:b/>
                    </w:rPr>
                  </w:pPr>
                  <w:r w:rsidRPr="00325342">
                    <w:rPr>
                      <w:b/>
                    </w:rPr>
                    <w:t xml:space="preserve">Farm # :    </w:t>
                  </w:r>
                </w:p>
              </w:tc>
            </w:tr>
            <w:tr w:rsidR="00325342" w14:paraId="78CFE483" w14:textId="77777777" w:rsidTr="00325342">
              <w:trPr>
                <w:trHeight w:val="237"/>
              </w:trPr>
              <w:tc>
                <w:tcPr>
                  <w:tcW w:w="1559" w:type="dxa"/>
                  <w:tcBorders>
                    <w:top w:val="single" w:sz="4" w:space="0" w:color="auto"/>
                    <w:left w:val="single" w:sz="4" w:space="0" w:color="auto"/>
                    <w:bottom w:val="single" w:sz="4" w:space="0" w:color="auto"/>
                  </w:tcBorders>
                  <w:vAlign w:val="bottom"/>
                </w:tcPr>
                <w:p w14:paraId="5A3C0CBD" w14:textId="77777777" w:rsidR="00325342" w:rsidRPr="005E0A50" w:rsidRDefault="00325342" w:rsidP="00D07445">
                  <w:pPr>
                    <w:ind w:left="-29"/>
                    <w:rPr>
                      <w:b/>
                    </w:rPr>
                  </w:pPr>
                  <w:r>
                    <w:rPr>
                      <w:b/>
                    </w:rPr>
                    <w:t xml:space="preserve"> </w:t>
                  </w:r>
                  <w:r w:rsidRPr="00325342">
                    <w:rPr>
                      <w:b/>
                    </w:rPr>
                    <w:t>Email Address:</w:t>
                  </w:r>
                </w:p>
              </w:tc>
              <w:tc>
                <w:tcPr>
                  <w:tcW w:w="3925" w:type="dxa"/>
                  <w:tcBorders>
                    <w:top w:val="single" w:sz="4" w:space="0" w:color="auto"/>
                    <w:bottom w:val="single" w:sz="4" w:space="0" w:color="auto"/>
                    <w:right w:val="single" w:sz="4" w:space="0" w:color="auto"/>
                  </w:tcBorders>
                  <w:vAlign w:val="bottom"/>
                </w:tcPr>
                <w:p w14:paraId="4CC193BD" w14:textId="77777777" w:rsidR="00325342" w:rsidRPr="00C56D12" w:rsidRDefault="00325342" w:rsidP="00D07445">
                  <w:pPr>
                    <w:ind w:left="-29"/>
                  </w:pPr>
                </w:p>
              </w:tc>
              <w:tc>
                <w:tcPr>
                  <w:tcW w:w="365" w:type="dxa"/>
                  <w:tcBorders>
                    <w:left w:val="single" w:sz="4" w:space="0" w:color="auto"/>
                    <w:right w:val="single" w:sz="4" w:space="0" w:color="auto"/>
                  </w:tcBorders>
                  <w:vAlign w:val="bottom"/>
                </w:tcPr>
                <w:p w14:paraId="394D94C6" w14:textId="77777777" w:rsidR="00325342" w:rsidRPr="00C56D12" w:rsidRDefault="00325342"/>
              </w:tc>
              <w:tc>
                <w:tcPr>
                  <w:tcW w:w="5666" w:type="dxa"/>
                  <w:tcBorders>
                    <w:top w:val="single" w:sz="4" w:space="0" w:color="auto"/>
                    <w:left w:val="single" w:sz="4" w:space="0" w:color="auto"/>
                    <w:bottom w:val="single" w:sz="4" w:space="0" w:color="auto"/>
                    <w:right w:val="single" w:sz="4" w:space="0" w:color="auto"/>
                  </w:tcBorders>
                  <w:vAlign w:val="bottom"/>
                </w:tcPr>
                <w:p w14:paraId="705144F8" w14:textId="77777777" w:rsidR="00325342" w:rsidRDefault="00D07445" w:rsidP="00A464DB">
                  <w:pPr>
                    <w:rPr>
                      <w:b/>
                    </w:rPr>
                  </w:pPr>
                  <w:r w:rsidRPr="00325342">
                    <w:rPr>
                      <w:b/>
                    </w:rPr>
                    <w:t xml:space="preserve">Tract # :               </w:t>
                  </w:r>
                </w:p>
              </w:tc>
            </w:tr>
            <w:tr w:rsidR="00325342" w14:paraId="0EFE3CAC" w14:textId="77777777" w:rsidTr="00BE36BE">
              <w:trPr>
                <w:trHeight w:val="237"/>
              </w:trPr>
              <w:tc>
                <w:tcPr>
                  <w:tcW w:w="5484" w:type="dxa"/>
                  <w:gridSpan w:val="2"/>
                  <w:tcBorders>
                    <w:top w:val="single" w:sz="4" w:space="0" w:color="auto"/>
                    <w:left w:val="single" w:sz="4" w:space="0" w:color="auto"/>
                    <w:bottom w:val="single" w:sz="4" w:space="0" w:color="auto"/>
                    <w:right w:val="single" w:sz="4" w:space="0" w:color="auto"/>
                  </w:tcBorders>
                  <w:vAlign w:val="bottom"/>
                </w:tcPr>
                <w:p w14:paraId="5A7E70B2" w14:textId="77777777" w:rsidR="00325342" w:rsidRPr="00C56D12" w:rsidRDefault="00D07445" w:rsidP="00D07445">
                  <w:pPr>
                    <w:ind w:left="-29"/>
                  </w:pPr>
                  <w:r>
                    <w:rPr>
                      <w:b/>
                    </w:rPr>
                    <w:t xml:space="preserve"> </w:t>
                  </w:r>
                  <w:r w:rsidRPr="005E0A50">
                    <w:rPr>
                      <w:b/>
                    </w:rPr>
                    <w:t>Application Date:</w:t>
                  </w:r>
                </w:p>
              </w:tc>
              <w:tc>
                <w:tcPr>
                  <w:tcW w:w="365" w:type="dxa"/>
                  <w:tcBorders>
                    <w:left w:val="single" w:sz="4" w:space="0" w:color="auto"/>
                    <w:right w:val="single" w:sz="4" w:space="0" w:color="auto"/>
                  </w:tcBorders>
                  <w:vAlign w:val="bottom"/>
                </w:tcPr>
                <w:p w14:paraId="3FB6474A" w14:textId="77777777" w:rsidR="00325342" w:rsidRPr="00C56D12" w:rsidRDefault="00325342"/>
              </w:tc>
              <w:tc>
                <w:tcPr>
                  <w:tcW w:w="5666" w:type="dxa"/>
                  <w:tcBorders>
                    <w:top w:val="single" w:sz="4" w:space="0" w:color="auto"/>
                    <w:left w:val="single" w:sz="4" w:space="0" w:color="auto"/>
                    <w:bottom w:val="single" w:sz="4" w:space="0" w:color="auto"/>
                    <w:right w:val="single" w:sz="4" w:space="0" w:color="auto"/>
                  </w:tcBorders>
                  <w:vAlign w:val="bottom"/>
                </w:tcPr>
                <w:p w14:paraId="4ED9A791" w14:textId="77777777" w:rsidR="00325342" w:rsidRDefault="00D07445" w:rsidP="00A464DB">
                  <w:pPr>
                    <w:rPr>
                      <w:b/>
                    </w:rPr>
                  </w:pPr>
                  <w:r>
                    <w:rPr>
                      <w:b/>
                    </w:rPr>
                    <w:t>Field # or #’s:</w:t>
                  </w:r>
                </w:p>
              </w:tc>
            </w:tr>
          </w:tbl>
          <w:p w14:paraId="4A6A418A" w14:textId="77777777" w:rsidR="00054EA5" w:rsidRDefault="00054EA5"/>
        </w:tc>
      </w:tr>
      <w:tr w:rsidR="00054EA5" w14:paraId="40144D71" w14:textId="77777777" w:rsidTr="007A261C">
        <w:tblPrEx>
          <w:tblCellMar>
            <w:right w:w="0" w:type="dxa"/>
          </w:tblCellMar>
        </w:tblPrEx>
        <w:tc>
          <w:tcPr>
            <w:tcW w:w="11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3BB179" w14:textId="77777777" w:rsidR="00054EA5" w:rsidRDefault="00D07445">
            <w:pPr>
              <w:pStyle w:val="Heading3"/>
            </w:pPr>
            <w:r>
              <w:t>Best Management Practice</w:t>
            </w:r>
          </w:p>
        </w:tc>
      </w:tr>
      <w:tr w:rsidR="00054EA5" w14:paraId="62BDE828" w14:textId="77777777" w:rsidTr="00E31807">
        <w:tblPrEx>
          <w:tblCellMar>
            <w:right w:w="0" w:type="dxa"/>
          </w:tblCellMar>
        </w:tblPrEx>
        <w:trPr>
          <w:trHeight w:val="2150"/>
        </w:trPr>
        <w:tc>
          <w:tcPr>
            <w:tcW w:w="11520" w:type="dxa"/>
            <w:tcBorders>
              <w:top w:val="single" w:sz="4" w:space="0" w:color="auto"/>
            </w:tcBorders>
          </w:tcPr>
          <w:tbl>
            <w:tblPr>
              <w:tblStyle w:val="TableGrid"/>
              <w:tblW w:w="11605" w:type="dxa"/>
              <w:tblLayout w:type="fixed"/>
              <w:tblLook w:val="04A0" w:firstRow="1" w:lastRow="0" w:firstColumn="1" w:lastColumn="0" w:noHBand="0" w:noVBand="1"/>
            </w:tblPr>
            <w:tblGrid>
              <w:gridCol w:w="1975"/>
              <w:gridCol w:w="2970"/>
              <w:gridCol w:w="3780"/>
              <w:gridCol w:w="2880"/>
            </w:tblGrid>
            <w:tr w:rsidR="00D14265" w:rsidRPr="00336A98" w14:paraId="65055E10" w14:textId="77777777" w:rsidTr="00E31807">
              <w:trPr>
                <w:trHeight w:val="314"/>
              </w:trPr>
              <w:tc>
                <w:tcPr>
                  <w:tcW w:w="1975" w:type="dxa"/>
                </w:tcPr>
                <w:p w14:paraId="65EBC3C3" w14:textId="77777777" w:rsidR="00D14265" w:rsidRPr="00336A98" w:rsidRDefault="00D14265" w:rsidP="007A261C">
                  <w:pPr>
                    <w:pStyle w:val="Heading3"/>
                    <w:outlineLvl w:val="2"/>
                    <w:rPr>
                      <w:rFonts w:asciiTheme="minorHAnsi" w:hAnsiTheme="minorHAnsi"/>
                      <w:sz w:val="24"/>
                      <w:szCs w:val="24"/>
                    </w:rPr>
                  </w:pPr>
                  <w:r w:rsidRPr="00336A98">
                    <w:rPr>
                      <w:rFonts w:asciiTheme="minorHAnsi" w:hAnsiTheme="minorHAnsi"/>
                      <w:sz w:val="24"/>
                      <w:szCs w:val="24"/>
                    </w:rPr>
                    <w:t>BMP</w:t>
                  </w:r>
                </w:p>
              </w:tc>
              <w:tc>
                <w:tcPr>
                  <w:tcW w:w="2970" w:type="dxa"/>
                </w:tcPr>
                <w:p w14:paraId="20C1F645" w14:textId="77777777" w:rsidR="00D14265" w:rsidRPr="00336A98" w:rsidRDefault="00D14265" w:rsidP="007A261C">
                  <w:pPr>
                    <w:pStyle w:val="Heading3"/>
                    <w:outlineLvl w:val="2"/>
                    <w:rPr>
                      <w:rFonts w:asciiTheme="minorHAnsi" w:hAnsiTheme="minorHAnsi"/>
                      <w:sz w:val="24"/>
                      <w:szCs w:val="24"/>
                    </w:rPr>
                  </w:pPr>
                  <w:r w:rsidRPr="00336A98">
                    <w:rPr>
                      <w:rFonts w:asciiTheme="minorHAnsi" w:hAnsiTheme="minorHAnsi"/>
                      <w:sz w:val="24"/>
                      <w:szCs w:val="24"/>
                    </w:rPr>
                    <w:t>Limits</w:t>
                  </w:r>
                </w:p>
              </w:tc>
              <w:tc>
                <w:tcPr>
                  <w:tcW w:w="3780" w:type="dxa"/>
                </w:tcPr>
                <w:p w14:paraId="4C117428" w14:textId="77777777" w:rsidR="00D14265" w:rsidRPr="00336A98" w:rsidRDefault="00D14265" w:rsidP="007A261C">
                  <w:pPr>
                    <w:pStyle w:val="Heading3"/>
                    <w:outlineLvl w:val="2"/>
                    <w:rPr>
                      <w:rFonts w:asciiTheme="minorHAnsi" w:hAnsiTheme="minorHAnsi"/>
                      <w:sz w:val="24"/>
                      <w:szCs w:val="24"/>
                    </w:rPr>
                  </w:pPr>
                  <w:r w:rsidRPr="00336A98">
                    <w:rPr>
                      <w:rFonts w:asciiTheme="minorHAnsi" w:hAnsiTheme="minorHAnsi"/>
                      <w:sz w:val="24"/>
                      <w:szCs w:val="24"/>
                    </w:rPr>
                    <w:t>Cost-Share Rate</w:t>
                  </w:r>
                </w:p>
              </w:tc>
              <w:tc>
                <w:tcPr>
                  <w:tcW w:w="2880" w:type="dxa"/>
                </w:tcPr>
                <w:p w14:paraId="54A1FA1F" w14:textId="77777777" w:rsidR="00D14265" w:rsidRPr="00336A98" w:rsidRDefault="00D14265" w:rsidP="007A261C">
                  <w:pPr>
                    <w:pStyle w:val="Heading3"/>
                    <w:outlineLvl w:val="2"/>
                    <w:rPr>
                      <w:rFonts w:asciiTheme="minorHAnsi" w:hAnsiTheme="minorHAnsi"/>
                      <w:sz w:val="24"/>
                      <w:szCs w:val="24"/>
                    </w:rPr>
                  </w:pPr>
                  <w:r w:rsidRPr="00336A98">
                    <w:rPr>
                      <w:rFonts w:asciiTheme="minorHAnsi" w:hAnsiTheme="minorHAnsi"/>
                      <w:sz w:val="24"/>
                      <w:szCs w:val="24"/>
                    </w:rPr>
                    <w:t>Amount applied for</w:t>
                  </w:r>
                </w:p>
              </w:tc>
            </w:tr>
            <w:tr w:rsidR="00735866" w:rsidRPr="00336A98" w14:paraId="6208A2C1" w14:textId="77777777" w:rsidTr="00E31807">
              <w:trPr>
                <w:trHeight w:val="1718"/>
              </w:trPr>
              <w:tc>
                <w:tcPr>
                  <w:tcW w:w="1975" w:type="dxa"/>
                  <w:vAlign w:val="center"/>
                </w:tcPr>
                <w:p w14:paraId="4C126B7E" w14:textId="77777777" w:rsidR="00E31807" w:rsidRDefault="00735866" w:rsidP="00E31807">
                  <w:pPr>
                    <w:jc w:val="center"/>
                    <w:rPr>
                      <w:sz w:val="28"/>
                      <w:szCs w:val="24"/>
                    </w:rPr>
                  </w:pPr>
                  <w:r w:rsidRPr="00735866">
                    <w:rPr>
                      <w:sz w:val="28"/>
                      <w:szCs w:val="24"/>
                    </w:rPr>
                    <w:t xml:space="preserve">Invasive Species </w:t>
                  </w:r>
                </w:p>
                <w:p w14:paraId="198902F9" w14:textId="7AF96130" w:rsidR="00735866" w:rsidRPr="00735866" w:rsidRDefault="00735866" w:rsidP="00E31807">
                  <w:pPr>
                    <w:jc w:val="center"/>
                    <w:rPr>
                      <w:rFonts w:ascii="Times New Roman" w:hAnsi="Times New Roman" w:cs="Times New Roman"/>
                      <w:sz w:val="28"/>
                      <w:szCs w:val="24"/>
                    </w:rPr>
                  </w:pPr>
                  <w:r w:rsidRPr="00735866">
                    <w:rPr>
                      <w:sz w:val="28"/>
                      <w:szCs w:val="24"/>
                    </w:rPr>
                    <w:t>Mgmt.</w:t>
                  </w:r>
                </w:p>
              </w:tc>
              <w:tc>
                <w:tcPr>
                  <w:tcW w:w="2970" w:type="dxa"/>
                  <w:vAlign w:val="center"/>
                </w:tcPr>
                <w:p w14:paraId="19AC4D91" w14:textId="25053B7E" w:rsidR="00735866" w:rsidRPr="00735866" w:rsidRDefault="00735866" w:rsidP="00E31807">
                  <w:pPr>
                    <w:jc w:val="center"/>
                    <w:rPr>
                      <w:rFonts w:ascii="Times New Roman" w:hAnsi="Times New Roman" w:cs="Times New Roman"/>
                      <w:sz w:val="28"/>
                      <w:szCs w:val="24"/>
                    </w:rPr>
                  </w:pPr>
                  <w:r w:rsidRPr="00735866">
                    <w:rPr>
                      <w:sz w:val="28"/>
                      <w:szCs w:val="24"/>
                    </w:rPr>
                    <w:t xml:space="preserve">Cost-share on the </w:t>
                  </w:r>
                  <w:r w:rsidRPr="002874E2">
                    <w:rPr>
                      <w:sz w:val="28"/>
                      <w:szCs w:val="24"/>
                      <w:u w:val="single"/>
                    </w:rPr>
                    <w:t>cost of chemicals only.</w:t>
                  </w:r>
                </w:p>
              </w:tc>
              <w:tc>
                <w:tcPr>
                  <w:tcW w:w="3780" w:type="dxa"/>
                  <w:vAlign w:val="center"/>
                </w:tcPr>
                <w:p w14:paraId="54C80440" w14:textId="77777777" w:rsidR="00735866" w:rsidRPr="00E31807" w:rsidRDefault="00735866" w:rsidP="00E31807">
                  <w:pPr>
                    <w:jc w:val="center"/>
                    <w:rPr>
                      <w:sz w:val="40"/>
                      <w:szCs w:val="24"/>
                      <w:vertAlign w:val="superscript"/>
                    </w:rPr>
                  </w:pPr>
                  <w:r w:rsidRPr="00E31807">
                    <w:rPr>
                      <w:sz w:val="40"/>
                      <w:szCs w:val="24"/>
                      <w:vertAlign w:val="superscript"/>
                    </w:rPr>
                    <w:t xml:space="preserve">$30 per </w:t>
                  </w:r>
                  <w:r w:rsidRPr="00E31807">
                    <w:rPr>
                      <w:sz w:val="40"/>
                      <w:szCs w:val="24"/>
                      <w:u w:val="single"/>
                      <w:vertAlign w:val="superscript"/>
                    </w:rPr>
                    <w:t xml:space="preserve">brush </w:t>
                  </w:r>
                  <w:r w:rsidRPr="00E31807">
                    <w:rPr>
                      <w:sz w:val="40"/>
                      <w:szCs w:val="24"/>
                      <w:vertAlign w:val="superscript"/>
                    </w:rPr>
                    <w:t>acre</w:t>
                  </w:r>
                </w:p>
                <w:p w14:paraId="2B11B0AD" w14:textId="749C183D" w:rsidR="00735866" w:rsidRPr="00735866" w:rsidRDefault="00735866" w:rsidP="00E31807">
                  <w:pPr>
                    <w:jc w:val="center"/>
                    <w:rPr>
                      <w:rFonts w:ascii="Times New Roman" w:hAnsi="Times New Roman" w:cs="Times New Roman"/>
                      <w:sz w:val="28"/>
                      <w:szCs w:val="24"/>
                    </w:rPr>
                  </w:pPr>
                  <w:r w:rsidRPr="00E31807">
                    <w:rPr>
                      <w:sz w:val="40"/>
                      <w:szCs w:val="24"/>
                      <w:vertAlign w:val="superscript"/>
                    </w:rPr>
                    <w:t>Max reimbursement of $</w:t>
                  </w:r>
                  <w:r w:rsidR="00E31807">
                    <w:rPr>
                      <w:sz w:val="40"/>
                      <w:szCs w:val="24"/>
                      <w:vertAlign w:val="superscript"/>
                    </w:rPr>
                    <w:t>9</w:t>
                  </w:r>
                  <w:r w:rsidRPr="00E31807">
                    <w:rPr>
                      <w:sz w:val="40"/>
                      <w:szCs w:val="24"/>
                      <w:vertAlign w:val="superscript"/>
                    </w:rPr>
                    <w:t>00.00</w:t>
                  </w:r>
                </w:p>
              </w:tc>
              <w:tc>
                <w:tcPr>
                  <w:tcW w:w="2880" w:type="dxa"/>
                  <w:vAlign w:val="center"/>
                </w:tcPr>
                <w:p w14:paraId="7DC3231F" w14:textId="235AC536" w:rsidR="00735866" w:rsidRDefault="00735866" w:rsidP="00E31807">
                  <w:pPr>
                    <w:spacing w:before="120"/>
                    <w:rPr>
                      <w:sz w:val="28"/>
                      <w:szCs w:val="24"/>
                    </w:rPr>
                  </w:pPr>
                  <w:r w:rsidRPr="00735866">
                    <w:rPr>
                      <w:sz w:val="28"/>
                      <w:szCs w:val="24"/>
                    </w:rPr>
                    <w:t>Acres _________</w:t>
                  </w:r>
                </w:p>
                <w:p w14:paraId="6C4C7591" w14:textId="77777777" w:rsidR="00E31807" w:rsidRPr="00735866" w:rsidRDefault="00E31807" w:rsidP="00E31807">
                  <w:pPr>
                    <w:spacing w:before="120"/>
                    <w:rPr>
                      <w:sz w:val="28"/>
                      <w:szCs w:val="24"/>
                    </w:rPr>
                  </w:pPr>
                </w:p>
                <w:p w14:paraId="32542B29" w14:textId="422750DA" w:rsidR="00735866" w:rsidRPr="00735866" w:rsidRDefault="00735866" w:rsidP="00E31807">
                  <w:pPr>
                    <w:rPr>
                      <w:rFonts w:ascii="Times New Roman" w:hAnsi="Times New Roman" w:cs="Times New Roman"/>
                      <w:sz w:val="28"/>
                      <w:szCs w:val="24"/>
                    </w:rPr>
                  </w:pPr>
                  <w:r w:rsidRPr="00735866">
                    <w:rPr>
                      <w:sz w:val="28"/>
                      <w:szCs w:val="24"/>
                    </w:rPr>
                    <w:t>$ _____________</w:t>
                  </w:r>
                </w:p>
              </w:tc>
            </w:tr>
          </w:tbl>
          <w:p w14:paraId="00589E4F" w14:textId="7D3141C3" w:rsidR="007D00AE" w:rsidRPr="00336A98" w:rsidRDefault="007D00AE" w:rsidP="007713A1">
            <w:pPr>
              <w:tabs>
                <w:tab w:val="left" w:pos="4384"/>
              </w:tabs>
              <w:rPr>
                <w:sz w:val="24"/>
                <w:szCs w:val="24"/>
              </w:rPr>
            </w:pPr>
          </w:p>
        </w:tc>
      </w:tr>
      <w:tr w:rsidR="00B86C50" w14:paraId="126C254B" w14:textId="77777777" w:rsidTr="00E31807">
        <w:tblPrEx>
          <w:tblCellMar>
            <w:right w:w="0" w:type="dxa"/>
          </w:tblCellMar>
        </w:tblPrEx>
        <w:trPr>
          <w:trHeight w:val="216"/>
        </w:trPr>
        <w:tc>
          <w:tcPr>
            <w:tcW w:w="11520" w:type="dxa"/>
            <w:shd w:val="clear" w:color="auto" w:fill="BFBFBF" w:themeFill="background1" w:themeFillShade="BF"/>
          </w:tcPr>
          <w:p w14:paraId="2A802DDC" w14:textId="77777777" w:rsidR="00B86C50" w:rsidRPr="00336A98" w:rsidRDefault="007713A1" w:rsidP="007713A1">
            <w:pPr>
              <w:pStyle w:val="Heading3"/>
              <w:tabs>
                <w:tab w:val="center" w:pos="5760"/>
              </w:tabs>
              <w:jc w:val="left"/>
              <w:rPr>
                <w:rFonts w:asciiTheme="minorHAnsi" w:hAnsiTheme="minorHAnsi"/>
                <w:sz w:val="24"/>
                <w:szCs w:val="24"/>
              </w:rPr>
            </w:pPr>
            <w:r>
              <w:rPr>
                <w:rFonts w:asciiTheme="minorHAnsi" w:hAnsiTheme="minorHAnsi"/>
                <w:sz w:val="24"/>
                <w:szCs w:val="24"/>
              </w:rPr>
              <w:tab/>
            </w:r>
            <w:r w:rsidR="00B86C50" w:rsidRPr="00336A98">
              <w:rPr>
                <w:rFonts w:asciiTheme="minorHAnsi" w:hAnsiTheme="minorHAnsi"/>
                <w:sz w:val="24"/>
                <w:szCs w:val="24"/>
              </w:rPr>
              <w:t>Program Eligibility</w:t>
            </w:r>
          </w:p>
        </w:tc>
      </w:tr>
      <w:tr w:rsidR="00B86C50" w:rsidRPr="005F0990" w14:paraId="4D0993A3" w14:textId="77777777" w:rsidTr="00ED5806">
        <w:tblPrEx>
          <w:tblCellMar>
            <w:right w:w="0" w:type="dxa"/>
          </w:tblCellMar>
        </w:tblPrEx>
        <w:trPr>
          <w:trHeight w:val="315"/>
        </w:trPr>
        <w:tc>
          <w:tcPr>
            <w:tcW w:w="11520" w:type="dxa"/>
          </w:tcPr>
          <w:p w14:paraId="59DF75F4" w14:textId="77777777" w:rsidR="006A57C5" w:rsidRPr="000833D7" w:rsidRDefault="006A57C5" w:rsidP="00336A98">
            <w:pPr>
              <w:spacing w:line="72" w:lineRule="auto"/>
              <w:rPr>
                <w:rFonts w:asciiTheme="majorHAnsi" w:hAnsiTheme="majorHAnsi" w:cs="Times New Roman"/>
                <w:sz w:val="24"/>
                <w:szCs w:val="24"/>
              </w:rPr>
            </w:pPr>
          </w:p>
          <w:p w14:paraId="6CBCE4F5" w14:textId="77777777" w:rsidR="00BC0BF0" w:rsidRPr="000833D7" w:rsidRDefault="00BC0BF0" w:rsidP="00B13F01">
            <w:pPr>
              <w:pStyle w:val="ListParagraph"/>
              <w:numPr>
                <w:ilvl w:val="0"/>
                <w:numId w:val="1"/>
              </w:numPr>
              <w:autoSpaceDE w:val="0"/>
              <w:autoSpaceDN w:val="0"/>
              <w:adjustRightInd w:val="0"/>
              <w:rPr>
                <w:rFonts w:asciiTheme="majorHAnsi" w:hAnsiTheme="majorHAnsi"/>
                <w:b/>
                <w:bCs/>
              </w:rPr>
            </w:pPr>
            <w:r w:rsidRPr="000833D7">
              <w:rPr>
                <w:rFonts w:asciiTheme="majorHAnsi" w:hAnsiTheme="majorHAnsi"/>
                <w:b/>
                <w:bCs/>
              </w:rPr>
              <w:t>Definition</w:t>
            </w:r>
          </w:p>
          <w:p w14:paraId="25A88A9C" w14:textId="77777777" w:rsidR="005A58FC" w:rsidRPr="000833D7" w:rsidRDefault="005A58FC" w:rsidP="00B13F01">
            <w:pPr>
              <w:pStyle w:val="ListParagraph"/>
              <w:numPr>
                <w:ilvl w:val="0"/>
                <w:numId w:val="2"/>
              </w:numPr>
              <w:autoSpaceDE w:val="0"/>
              <w:autoSpaceDN w:val="0"/>
              <w:adjustRightInd w:val="0"/>
              <w:rPr>
                <w:rFonts w:asciiTheme="majorHAnsi" w:hAnsiTheme="majorHAnsi"/>
              </w:rPr>
            </w:pPr>
            <w:r w:rsidRPr="000833D7">
              <w:rPr>
                <w:rFonts w:asciiTheme="majorHAnsi" w:hAnsiTheme="majorHAnsi"/>
              </w:rPr>
              <w:t xml:space="preserve">Management of invasive species in pasture fields and </w:t>
            </w:r>
            <w:r w:rsidR="00EF64B8" w:rsidRPr="000833D7">
              <w:rPr>
                <w:rFonts w:asciiTheme="majorHAnsi" w:hAnsiTheme="majorHAnsi"/>
              </w:rPr>
              <w:t xml:space="preserve">their </w:t>
            </w:r>
            <w:r w:rsidRPr="000833D7">
              <w:rPr>
                <w:rFonts w:asciiTheme="majorHAnsi" w:hAnsiTheme="majorHAnsi"/>
              </w:rPr>
              <w:t>fen</w:t>
            </w:r>
            <w:r w:rsidR="00A44B0A" w:rsidRPr="000833D7">
              <w:rPr>
                <w:rFonts w:asciiTheme="majorHAnsi" w:hAnsiTheme="majorHAnsi"/>
              </w:rPr>
              <w:t>ce rows using chemical controls.</w:t>
            </w:r>
          </w:p>
          <w:p w14:paraId="4DDA4309" w14:textId="77777777" w:rsidR="005A58FC" w:rsidRPr="000833D7" w:rsidRDefault="005A58FC" w:rsidP="005D2310">
            <w:pPr>
              <w:autoSpaceDE w:val="0"/>
              <w:autoSpaceDN w:val="0"/>
              <w:adjustRightInd w:val="0"/>
              <w:spacing w:line="240" w:lineRule="auto"/>
              <w:ind w:firstLine="390"/>
              <w:rPr>
                <w:rFonts w:asciiTheme="majorHAnsi" w:hAnsiTheme="majorHAnsi"/>
              </w:rPr>
            </w:pPr>
          </w:p>
          <w:p w14:paraId="494A8B3B" w14:textId="77777777" w:rsidR="00BC0BF0" w:rsidRPr="000833D7" w:rsidRDefault="00BC0BF0" w:rsidP="00B13F01">
            <w:pPr>
              <w:pStyle w:val="ListParagraph"/>
              <w:numPr>
                <w:ilvl w:val="0"/>
                <w:numId w:val="1"/>
              </w:numPr>
              <w:autoSpaceDE w:val="0"/>
              <w:autoSpaceDN w:val="0"/>
              <w:adjustRightInd w:val="0"/>
              <w:rPr>
                <w:rFonts w:asciiTheme="majorHAnsi" w:hAnsiTheme="majorHAnsi"/>
              </w:rPr>
            </w:pPr>
            <w:r w:rsidRPr="000833D7">
              <w:rPr>
                <w:rFonts w:asciiTheme="majorHAnsi" w:hAnsiTheme="majorHAnsi"/>
                <w:b/>
                <w:bCs/>
              </w:rPr>
              <w:t>Purpose</w:t>
            </w:r>
          </w:p>
          <w:p w14:paraId="4BCC43E7" w14:textId="77777777" w:rsidR="00EE40A7" w:rsidRPr="000833D7" w:rsidRDefault="00EE40A7" w:rsidP="00B13F01">
            <w:pPr>
              <w:pStyle w:val="ListParagraph"/>
              <w:numPr>
                <w:ilvl w:val="0"/>
                <w:numId w:val="3"/>
              </w:numPr>
              <w:autoSpaceDE w:val="0"/>
              <w:autoSpaceDN w:val="0"/>
              <w:adjustRightInd w:val="0"/>
              <w:rPr>
                <w:rFonts w:asciiTheme="majorHAnsi" w:hAnsiTheme="majorHAnsi"/>
                <w:bCs/>
              </w:rPr>
            </w:pPr>
            <w:r w:rsidRPr="000833D7">
              <w:rPr>
                <w:rFonts w:asciiTheme="majorHAnsi" w:hAnsiTheme="majorHAnsi"/>
                <w:bCs/>
              </w:rPr>
              <w:t xml:space="preserve">Provide incentive for the control of invasive species </w:t>
            </w:r>
            <w:r w:rsidR="005521AB" w:rsidRPr="000833D7">
              <w:rPr>
                <w:rFonts w:asciiTheme="majorHAnsi" w:hAnsiTheme="majorHAnsi"/>
                <w:bCs/>
              </w:rPr>
              <w:t>i</w:t>
            </w:r>
            <w:r w:rsidRPr="000833D7">
              <w:rPr>
                <w:rFonts w:asciiTheme="majorHAnsi" w:hAnsiTheme="majorHAnsi"/>
                <w:bCs/>
              </w:rPr>
              <w:t xml:space="preserve">n </w:t>
            </w:r>
            <w:r w:rsidR="005521AB" w:rsidRPr="000833D7">
              <w:rPr>
                <w:rFonts w:asciiTheme="majorHAnsi" w:hAnsiTheme="majorHAnsi"/>
                <w:bCs/>
              </w:rPr>
              <w:t xml:space="preserve">permanent </w:t>
            </w:r>
            <w:r w:rsidRPr="000833D7">
              <w:rPr>
                <w:rFonts w:asciiTheme="majorHAnsi" w:hAnsiTheme="majorHAnsi"/>
                <w:bCs/>
              </w:rPr>
              <w:t xml:space="preserve">pasture and </w:t>
            </w:r>
            <w:r w:rsidR="005521AB" w:rsidRPr="000833D7">
              <w:rPr>
                <w:rFonts w:asciiTheme="majorHAnsi" w:hAnsiTheme="majorHAnsi"/>
                <w:bCs/>
              </w:rPr>
              <w:t xml:space="preserve">their </w:t>
            </w:r>
            <w:r w:rsidRPr="000833D7">
              <w:rPr>
                <w:rFonts w:asciiTheme="majorHAnsi" w:hAnsiTheme="majorHAnsi"/>
                <w:bCs/>
              </w:rPr>
              <w:t>fence rows preventing the spread of undesirable plants and reducing negative environmental and economic impacts caused by these species.</w:t>
            </w:r>
          </w:p>
          <w:p w14:paraId="7655DD37" w14:textId="77777777" w:rsidR="00EE40A7" w:rsidRPr="000833D7" w:rsidRDefault="00EE40A7" w:rsidP="00EE40A7">
            <w:pPr>
              <w:pStyle w:val="ListParagraph"/>
              <w:autoSpaceDE w:val="0"/>
              <w:autoSpaceDN w:val="0"/>
              <w:adjustRightInd w:val="0"/>
              <w:rPr>
                <w:rFonts w:asciiTheme="majorHAnsi" w:hAnsiTheme="majorHAnsi"/>
                <w:bCs/>
              </w:rPr>
            </w:pPr>
          </w:p>
          <w:p w14:paraId="57148130" w14:textId="77777777" w:rsidR="009C78A3" w:rsidRPr="000833D7" w:rsidRDefault="009C78A3" w:rsidP="00B13F01">
            <w:pPr>
              <w:pStyle w:val="ListParagraph"/>
              <w:numPr>
                <w:ilvl w:val="0"/>
                <w:numId w:val="1"/>
              </w:numPr>
              <w:rPr>
                <w:rFonts w:asciiTheme="majorHAnsi" w:hAnsiTheme="majorHAnsi"/>
                <w:b/>
                <w:u w:val="single"/>
              </w:rPr>
            </w:pPr>
            <w:r w:rsidRPr="000833D7">
              <w:rPr>
                <w:rFonts w:asciiTheme="majorHAnsi" w:hAnsiTheme="majorHAnsi"/>
                <w:b/>
                <w:u w:val="single"/>
              </w:rPr>
              <w:t>Policies for Practice</w:t>
            </w:r>
          </w:p>
          <w:p w14:paraId="48ACF22B" w14:textId="77777777" w:rsidR="005921DC" w:rsidRPr="000833D7" w:rsidRDefault="005921DC" w:rsidP="00B13F01">
            <w:pPr>
              <w:pStyle w:val="ListParagraph"/>
              <w:numPr>
                <w:ilvl w:val="0"/>
                <w:numId w:val="5"/>
              </w:numPr>
              <w:rPr>
                <w:rFonts w:asciiTheme="majorHAnsi" w:hAnsiTheme="majorHAnsi"/>
              </w:rPr>
            </w:pPr>
            <w:r w:rsidRPr="000833D7">
              <w:rPr>
                <w:rFonts w:asciiTheme="majorHAnsi" w:hAnsiTheme="majorHAnsi"/>
              </w:rPr>
              <w:t>Applicant must be a District Cooperator.</w:t>
            </w:r>
          </w:p>
          <w:p w14:paraId="2DD32C65" w14:textId="77777777" w:rsidR="005921DC" w:rsidRPr="000833D7" w:rsidRDefault="005921DC" w:rsidP="00B13F01">
            <w:pPr>
              <w:pStyle w:val="ListParagraph"/>
              <w:numPr>
                <w:ilvl w:val="0"/>
                <w:numId w:val="5"/>
              </w:numPr>
              <w:rPr>
                <w:rFonts w:asciiTheme="majorHAnsi" w:hAnsiTheme="majorHAnsi"/>
                <w:b/>
                <w:u w:val="single"/>
              </w:rPr>
            </w:pPr>
            <w:r w:rsidRPr="000833D7">
              <w:rPr>
                <w:rFonts w:asciiTheme="majorHAnsi" w:hAnsiTheme="majorHAnsi"/>
              </w:rPr>
              <w:t xml:space="preserve">Cost share is available to owner or lessee. </w:t>
            </w:r>
          </w:p>
          <w:p w14:paraId="195AF131" w14:textId="77777777" w:rsidR="005921DC" w:rsidRPr="000833D7" w:rsidRDefault="005921DC" w:rsidP="00B13F01">
            <w:pPr>
              <w:pStyle w:val="ListParagraph"/>
              <w:numPr>
                <w:ilvl w:val="0"/>
                <w:numId w:val="5"/>
              </w:numPr>
              <w:rPr>
                <w:rFonts w:asciiTheme="majorHAnsi" w:hAnsiTheme="majorHAnsi"/>
              </w:rPr>
            </w:pPr>
            <w:r w:rsidRPr="000833D7">
              <w:rPr>
                <w:rFonts w:asciiTheme="majorHAnsi" w:hAnsiTheme="majorHAnsi"/>
              </w:rPr>
              <w:t>Where applicable, NRCS and/or WVU Extension Service standards and recommendations must be followed.</w:t>
            </w:r>
          </w:p>
          <w:p w14:paraId="50E397C0" w14:textId="77777777" w:rsidR="005921DC" w:rsidRPr="000833D7" w:rsidRDefault="005921DC" w:rsidP="00B13F01">
            <w:pPr>
              <w:pStyle w:val="ListParagraph"/>
              <w:numPr>
                <w:ilvl w:val="0"/>
                <w:numId w:val="5"/>
              </w:numPr>
              <w:rPr>
                <w:rFonts w:asciiTheme="majorHAnsi" w:hAnsiTheme="majorHAnsi"/>
              </w:rPr>
            </w:pPr>
            <w:r w:rsidRPr="000833D7">
              <w:rPr>
                <w:rFonts w:asciiTheme="majorHAnsi" w:hAnsiTheme="majorHAnsi"/>
              </w:rPr>
              <w:t xml:space="preserve">Care must be given to protect water quality during and after application, follow all label directions.  </w:t>
            </w:r>
          </w:p>
          <w:p w14:paraId="46418E5F" w14:textId="77777777" w:rsidR="005921DC" w:rsidRPr="000833D7" w:rsidRDefault="005921DC" w:rsidP="00B13F01">
            <w:pPr>
              <w:pStyle w:val="ListParagraph"/>
              <w:numPr>
                <w:ilvl w:val="0"/>
                <w:numId w:val="5"/>
              </w:numPr>
              <w:rPr>
                <w:rFonts w:asciiTheme="majorHAnsi" w:hAnsiTheme="majorHAnsi"/>
              </w:rPr>
            </w:pPr>
            <w:r w:rsidRPr="000833D7">
              <w:rPr>
                <w:rFonts w:asciiTheme="majorHAnsi" w:hAnsiTheme="majorHAnsi"/>
              </w:rPr>
              <w:t>The applicant may use the herbicide of their choice as long as the pest plant to be controlled is listed on the label or has been recommended by WVU Extension or other state of WV approved authority.</w:t>
            </w:r>
            <w:r w:rsidRPr="000833D7">
              <w:rPr>
                <w:rFonts w:asciiTheme="majorHAnsi" w:hAnsiTheme="majorHAnsi"/>
                <w:i/>
              </w:rPr>
              <w:t xml:space="preserve"> </w:t>
            </w:r>
          </w:p>
          <w:p w14:paraId="5BFFA262" w14:textId="77777777" w:rsidR="005921DC" w:rsidRPr="000833D7" w:rsidRDefault="005921DC" w:rsidP="00B13F01">
            <w:pPr>
              <w:pStyle w:val="ListParagraph"/>
              <w:numPr>
                <w:ilvl w:val="0"/>
                <w:numId w:val="5"/>
              </w:numPr>
              <w:rPr>
                <w:rFonts w:asciiTheme="majorHAnsi" w:hAnsiTheme="majorHAnsi"/>
              </w:rPr>
            </w:pPr>
            <w:r w:rsidRPr="000833D7">
              <w:rPr>
                <w:rFonts w:asciiTheme="majorHAnsi" w:hAnsiTheme="majorHAnsi"/>
              </w:rPr>
              <w:t>Property/land eligible for practices must meet the West Virginia definition of a farm, producing $1000 of gross income annually.</w:t>
            </w:r>
          </w:p>
          <w:p w14:paraId="79057B90" w14:textId="77777777" w:rsidR="005921DC" w:rsidRPr="000833D7" w:rsidRDefault="005921DC" w:rsidP="00B13F01">
            <w:pPr>
              <w:pStyle w:val="ListParagraph"/>
              <w:numPr>
                <w:ilvl w:val="0"/>
                <w:numId w:val="5"/>
              </w:numPr>
              <w:rPr>
                <w:rFonts w:asciiTheme="majorHAnsi" w:hAnsiTheme="majorHAnsi"/>
              </w:rPr>
            </w:pPr>
            <w:r w:rsidRPr="000833D7">
              <w:rPr>
                <w:rFonts w:asciiTheme="majorHAnsi" w:hAnsiTheme="majorHAnsi"/>
              </w:rPr>
              <w:t>Farm animals must be on the property for there to be a resource concern that justifies this practice.</w:t>
            </w:r>
          </w:p>
          <w:p w14:paraId="62624E14" w14:textId="16E76511" w:rsidR="005921DC" w:rsidRPr="000833D7" w:rsidRDefault="005921DC" w:rsidP="00B13F01">
            <w:pPr>
              <w:pStyle w:val="ListParagraph"/>
              <w:numPr>
                <w:ilvl w:val="0"/>
                <w:numId w:val="5"/>
              </w:numPr>
              <w:rPr>
                <w:rFonts w:asciiTheme="majorHAnsi" w:hAnsiTheme="majorHAnsi"/>
              </w:rPr>
            </w:pPr>
            <w:r w:rsidRPr="000833D7">
              <w:rPr>
                <w:rFonts w:asciiTheme="majorHAnsi" w:hAnsiTheme="majorHAnsi"/>
              </w:rPr>
              <w:t xml:space="preserve">Plants </w:t>
            </w:r>
            <w:r w:rsidR="00463D31" w:rsidRPr="000833D7">
              <w:rPr>
                <w:rFonts w:asciiTheme="majorHAnsi" w:hAnsiTheme="majorHAnsi"/>
              </w:rPr>
              <w:t xml:space="preserve">to be controlled </w:t>
            </w:r>
            <w:r w:rsidR="002776C9" w:rsidRPr="000833D7">
              <w:rPr>
                <w:rFonts w:asciiTheme="majorHAnsi" w:hAnsiTheme="majorHAnsi"/>
              </w:rPr>
              <w:t>must be on the Invasive Species plant list published by the WV Division of Natural Resources</w:t>
            </w:r>
            <w:r w:rsidR="00BF547E" w:rsidRPr="000833D7">
              <w:rPr>
                <w:rFonts w:asciiTheme="majorHAnsi" w:hAnsiTheme="majorHAnsi"/>
              </w:rPr>
              <w:t xml:space="preserve"> or USDA NRCS</w:t>
            </w:r>
            <w:r w:rsidRPr="000833D7">
              <w:rPr>
                <w:rFonts w:asciiTheme="majorHAnsi" w:hAnsiTheme="majorHAnsi"/>
              </w:rPr>
              <w:t>.</w:t>
            </w:r>
          </w:p>
          <w:p w14:paraId="786B5362" w14:textId="4823B47E" w:rsidR="00E31807" w:rsidRPr="000833D7" w:rsidRDefault="00E31807" w:rsidP="00B13F01">
            <w:pPr>
              <w:pStyle w:val="ListParagraph"/>
              <w:numPr>
                <w:ilvl w:val="0"/>
                <w:numId w:val="5"/>
              </w:numPr>
              <w:rPr>
                <w:rFonts w:asciiTheme="majorHAnsi" w:hAnsiTheme="majorHAnsi"/>
              </w:rPr>
            </w:pPr>
            <w:r w:rsidRPr="000833D7">
              <w:rPr>
                <w:rFonts w:asciiTheme="majorHAnsi" w:hAnsiTheme="majorHAnsi"/>
              </w:rPr>
              <w:t xml:space="preserve">Only acres that are infested with invasive species will be considered for the program. This will be decided on by the district technician using observation and mapping software to get an accurate acreage. The acreage on the field map will not be used to determine the infested acreage. </w:t>
            </w:r>
          </w:p>
          <w:p w14:paraId="705A3E63" w14:textId="77777777" w:rsidR="005D2310" w:rsidRPr="000833D7" w:rsidRDefault="005D2310" w:rsidP="00B13F01">
            <w:pPr>
              <w:pStyle w:val="ListParagraph"/>
              <w:numPr>
                <w:ilvl w:val="0"/>
                <w:numId w:val="5"/>
              </w:numPr>
              <w:rPr>
                <w:rFonts w:asciiTheme="majorHAnsi" w:hAnsiTheme="majorHAnsi"/>
              </w:rPr>
            </w:pPr>
            <w:r w:rsidRPr="000833D7">
              <w:rPr>
                <w:rFonts w:asciiTheme="majorHAnsi" w:hAnsiTheme="majorHAnsi"/>
              </w:rPr>
              <w:t>When a chemical application to a boundary line fence is wanted, a written statement authorizing that treatment from the neighboring landowner must be submitted as part of this application.</w:t>
            </w:r>
          </w:p>
          <w:p w14:paraId="51185619" w14:textId="77777777" w:rsidR="00FD1A02" w:rsidRPr="000833D7" w:rsidRDefault="00601964" w:rsidP="00B13F01">
            <w:pPr>
              <w:pStyle w:val="ListParagraph"/>
              <w:numPr>
                <w:ilvl w:val="0"/>
                <w:numId w:val="5"/>
              </w:numPr>
              <w:spacing w:before="100" w:after="100"/>
              <w:rPr>
                <w:rFonts w:asciiTheme="majorHAnsi" w:hAnsiTheme="majorHAnsi"/>
              </w:rPr>
            </w:pPr>
            <w:r w:rsidRPr="000833D7">
              <w:rPr>
                <w:rFonts w:asciiTheme="majorHAnsi" w:hAnsiTheme="majorHAnsi"/>
              </w:rPr>
              <w:t>Seeding and/or mulching should be performed where bare earth</w:t>
            </w:r>
            <w:r w:rsidR="007A6EE2" w:rsidRPr="000833D7">
              <w:rPr>
                <w:rFonts w:asciiTheme="majorHAnsi" w:hAnsiTheme="majorHAnsi"/>
              </w:rPr>
              <w:t xml:space="preserve"> is created due to mechanical disturbance or chemical application and soil erosion will occur.</w:t>
            </w:r>
          </w:p>
          <w:p w14:paraId="2DABD9EB" w14:textId="77777777" w:rsidR="005921DC" w:rsidRPr="000833D7" w:rsidRDefault="00FD1A02" w:rsidP="00A44B0A">
            <w:pPr>
              <w:pStyle w:val="ListParagraph"/>
              <w:numPr>
                <w:ilvl w:val="0"/>
                <w:numId w:val="5"/>
              </w:numPr>
              <w:spacing w:before="100" w:after="100"/>
              <w:rPr>
                <w:rFonts w:asciiTheme="majorHAnsi" w:hAnsiTheme="majorHAnsi"/>
              </w:rPr>
            </w:pPr>
            <w:r w:rsidRPr="000833D7">
              <w:rPr>
                <w:rFonts w:asciiTheme="majorHAnsi" w:hAnsiTheme="majorHAnsi"/>
              </w:rPr>
              <w:t>Application approvals will be made based upon availability of funds and based on the ranking form.</w:t>
            </w:r>
          </w:p>
          <w:p w14:paraId="34D3E83C" w14:textId="461D05C8" w:rsidR="00A44B0A" w:rsidRPr="000833D7" w:rsidRDefault="00A44B0A" w:rsidP="00A44B0A">
            <w:pPr>
              <w:pStyle w:val="ListParagraph"/>
              <w:spacing w:before="100" w:after="100"/>
              <w:ind w:left="1080"/>
              <w:rPr>
                <w:rFonts w:asciiTheme="majorHAnsi" w:hAnsiTheme="majorHAnsi"/>
              </w:rPr>
            </w:pPr>
          </w:p>
          <w:p w14:paraId="6273A3DE" w14:textId="77777777" w:rsidR="00463D31" w:rsidRPr="000833D7" w:rsidRDefault="00463D31" w:rsidP="00A44B0A">
            <w:pPr>
              <w:pStyle w:val="ListParagraph"/>
              <w:spacing w:before="100" w:after="100"/>
              <w:ind w:left="1080"/>
              <w:rPr>
                <w:rFonts w:asciiTheme="majorHAnsi" w:hAnsiTheme="majorHAnsi"/>
              </w:rPr>
            </w:pPr>
          </w:p>
          <w:p w14:paraId="408113CC" w14:textId="77777777" w:rsidR="005F0990" w:rsidRPr="000833D7" w:rsidRDefault="005F0990" w:rsidP="000833D7">
            <w:pPr>
              <w:pStyle w:val="ListParagraph"/>
              <w:numPr>
                <w:ilvl w:val="0"/>
                <w:numId w:val="1"/>
              </w:numPr>
              <w:ind w:hanging="450"/>
              <w:rPr>
                <w:rFonts w:asciiTheme="majorHAnsi" w:hAnsiTheme="majorHAnsi"/>
                <w:b/>
                <w:u w:val="single"/>
              </w:rPr>
            </w:pPr>
            <w:r w:rsidRPr="000833D7">
              <w:rPr>
                <w:rFonts w:asciiTheme="majorHAnsi" w:hAnsiTheme="majorHAnsi"/>
                <w:b/>
                <w:u w:val="single"/>
              </w:rPr>
              <w:lastRenderedPageBreak/>
              <w:t>Payment Rates and Limits:</w:t>
            </w:r>
          </w:p>
          <w:p w14:paraId="32E15652" w14:textId="77777777" w:rsidR="00336A98" w:rsidRPr="000833D7" w:rsidRDefault="00336A98" w:rsidP="000833D7">
            <w:pPr>
              <w:pStyle w:val="ListParagraph"/>
              <w:numPr>
                <w:ilvl w:val="0"/>
                <w:numId w:val="6"/>
              </w:numPr>
              <w:tabs>
                <w:tab w:val="left" w:pos="1080"/>
              </w:tabs>
              <w:spacing w:after="120"/>
              <w:ind w:hanging="450"/>
              <w:rPr>
                <w:rFonts w:asciiTheme="majorHAnsi" w:hAnsiTheme="majorHAnsi"/>
              </w:rPr>
            </w:pPr>
            <w:r w:rsidRPr="000833D7">
              <w:rPr>
                <w:rFonts w:asciiTheme="majorHAnsi" w:hAnsiTheme="majorHAnsi"/>
              </w:rPr>
              <w:t>Approval will be based on availability of funds and a ranking system.</w:t>
            </w:r>
          </w:p>
          <w:p w14:paraId="27A9B1C0" w14:textId="7974E8A9" w:rsidR="00EB0372" w:rsidRDefault="00336A98" w:rsidP="000833D7">
            <w:pPr>
              <w:pStyle w:val="ListParagraph"/>
              <w:numPr>
                <w:ilvl w:val="0"/>
                <w:numId w:val="6"/>
              </w:numPr>
              <w:tabs>
                <w:tab w:val="left" w:pos="1080"/>
              </w:tabs>
              <w:spacing w:after="120"/>
              <w:ind w:hanging="450"/>
              <w:rPr>
                <w:rFonts w:asciiTheme="majorHAnsi" w:hAnsiTheme="majorHAnsi"/>
              </w:rPr>
            </w:pPr>
            <w:r w:rsidRPr="000833D7">
              <w:rPr>
                <w:rFonts w:asciiTheme="majorHAnsi" w:hAnsiTheme="majorHAnsi"/>
              </w:rPr>
              <w:t xml:space="preserve">The maximum cost-share for this practice shall be </w:t>
            </w:r>
            <w:r w:rsidR="00E31807" w:rsidRPr="000833D7">
              <w:rPr>
                <w:rFonts w:asciiTheme="majorHAnsi" w:hAnsiTheme="majorHAnsi"/>
              </w:rPr>
              <w:t>$3</w:t>
            </w:r>
            <w:r w:rsidR="00A44B0A" w:rsidRPr="000833D7">
              <w:rPr>
                <w:rFonts w:asciiTheme="majorHAnsi" w:hAnsiTheme="majorHAnsi"/>
              </w:rPr>
              <w:t xml:space="preserve">0.00 per </w:t>
            </w:r>
            <w:r w:rsidR="00E31807" w:rsidRPr="000833D7">
              <w:rPr>
                <w:rFonts w:asciiTheme="majorHAnsi" w:hAnsiTheme="majorHAnsi"/>
              </w:rPr>
              <w:t xml:space="preserve">brush </w:t>
            </w:r>
            <w:r w:rsidR="00A44B0A" w:rsidRPr="000833D7">
              <w:rPr>
                <w:rFonts w:asciiTheme="majorHAnsi" w:hAnsiTheme="majorHAnsi"/>
              </w:rPr>
              <w:t>acre</w:t>
            </w:r>
            <w:r w:rsidR="005D2310" w:rsidRPr="000833D7">
              <w:rPr>
                <w:rFonts w:asciiTheme="majorHAnsi" w:hAnsiTheme="majorHAnsi"/>
              </w:rPr>
              <w:t xml:space="preserve"> </w:t>
            </w:r>
            <w:r w:rsidRPr="000833D7">
              <w:rPr>
                <w:rFonts w:asciiTheme="majorHAnsi" w:hAnsiTheme="majorHAnsi"/>
              </w:rPr>
              <w:t>up to</w:t>
            </w:r>
            <w:r w:rsidR="00A44B0A" w:rsidRPr="000833D7">
              <w:rPr>
                <w:rFonts w:asciiTheme="majorHAnsi" w:hAnsiTheme="majorHAnsi"/>
              </w:rPr>
              <w:t xml:space="preserve"> </w:t>
            </w:r>
            <w:r w:rsidR="00E31807" w:rsidRPr="000833D7">
              <w:rPr>
                <w:rFonts w:asciiTheme="majorHAnsi" w:hAnsiTheme="majorHAnsi"/>
              </w:rPr>
              <w:t>3</w:t>
            </w:r>
            <w:r w:rsidR="00A44B0A" w:rsidRPr="000833D7">
              <w:rPr>
                <w:rFonts w:asciiTheme="majorHAnsi" w:hAnsiTheme="majorHAnsi"/>
              </w:rPr>
              <w:t>0 acres and a maximum payment of</w:t>
            </w:r>
            <w:r w:rsidRPr="000833D7">
              <w:rPr>
                <w:rFonts w:asciiTheme="majorHAnsi" w:hAnsiTheme="majorHAnsi"/>
              </w:rPr>
              <w:t xml:space="preserve"> $</w:t>
            </w:r>
            <w:r w:rsidR="00E31807" w:rsidRPr="000833D7">
              <w:rPr>
                <w:rFonts w:asciiTheme="majorHAnsi" w:hAnsiTheme="majorHAnsi"/>
              </w:rPr>
              <w:t>90</w:t>
            </w:r>
            <w:r w:rsidR="00B81393" w:rsidRPr="000833D7">
              <w:rPr>
                <w:rFonts w:asciiTheme="majorHAnsi" w:hAnsiTheme="majorHAnsi"/>
              </w:rPr>
              <w:t>0</w:t>
            </w:r>
            <w:r w:rsidR="00A44B0A" w:rsidRPr="000833D7">
              <w:rPr>
                <w:rFonts w:asciiTheme="majorHAnsi" w:hAnsiTheme="majorHAnsi"/>
              </w:rPr>
              <w:t>.00</w:t>
            </w:r>
            <w:r w:rsidR="00B81393" w:rsidRPr="000833D7">
              <w:rPr>
                <w:rFonts w:asciiTheme="majorHAnsi" w:hAnsiTheme="majorHAnsi"/>
              </w:rPr>
              <w:t xml:space="preserve"> </w:t>
            </w:r>
            <w:r w:rsidR="009F32FB" w:rsidRPr="000833D7">
              <w:rPr>
                <w:rFonts w:asciiTheme="majorHAnsi" w:hAnsiTheme="majorHAnsi"/>
              </w:rPr>
              <w:t xml:space="preserve">total </w:t>
            </w:r>
            <w:r w:rsidR="00B81393" w:rsidRPr="000833D7">
              <w:rPr>
                <w:rFonts w:asciiTheme="majorHAnsi" w:hAnsiTheme="majorHAnsi"/>
              </w:rPr>
              <w:t xml:space="preserve">per </w:t>
            </w:r>
            <w:r w:rsidR="005F0990" w:rsidRPr="000833D7">
              <w:rPr>
                <w:rFonts w:asciiTheme="majorHAnsi" w:hAnsiTheme="majorHAnsi"/>
              </w:rPr>
              <w:t xml:space="preserve">participant </w:t>
            </w:r>
            <w:r w:rsidR="00B81393" w:rsidRPr="000833D7">
              <w:rPr>
                <w:rFonts w:asciiTheme="majorHAnsi" w:hAnsiTheme="majorHAnsi"/>
              </w:rPr>
              <w:t>per fiscal year</w:t>
            </w:r>
            <w:r w:rsidR="009C78A3" w:rsidRPr="000833D7">
              <w:rPr>
                <w:rFonts w:asciiTheme="majorHAnsi" w:hAnsiTheme="majorHAnsi"/>
              </w:rPr>
              <w:t xml:space="preserve">.  </w:t>
            </w:r>
          </w:p>
          <w:p w14:paraId="150E9B9A" w14:textId="6C37A552" w:rsidR="000833D7" w:rsidRPr="000833D7" w:rsidRDefault="000833D7" w:rsidP="000833D7">
            <w:pPr>
              <w:pStyle w:val="ListParagraph"/>
              <w:numPr>
                <w:ilvl w:val="0"/>
                <w:numId w:val="6"/>
              </w:numPr>
              <w:ind w:hanging="450"/>
              <w:rPr>
                <w:rFonts w:asciiTheme="majorHAnsi" w:hAnsiTheme="majorHAnsi"/>
              </w:rPr>
            </w:pPr>
            <w:r w:rsidRPr="000833D7">
              <w:rPr>
                <w:rFonts w:asciiTheme="majorHAnsi" w:hAnsiTheme="majorHAnsi"/>
              </w:rPr>
              <w:t>In combination with other practices applicant cannot exceed $7,000.00 of assistance</w:t>
            </w:r>
          </w:p>
          <w:p w14:paraId="3414CB79" w14:textId="15695707" w:rsidR="009C78A3" w:rsidRPr="002874E2" w:rsidRDefault="00EB0372" w:rsidP="000833D7">
            <w:pPr>
              <w:pStyle w:val="ListParagraph"/>
              <w:numPr>
                <w:ilvl w:val="0"/>
                <w:numId w:val="6"/>
              </w:numPr>
              <w:tabs>
                <w:tab w:val="left" w:pos="720"/>
              </w:tabs>
              <w:ind w:hanging="450"/>
              <w:rPr>
                <w:rFonts w:asciiTheme="majorHAnsi" w:hAnsiTheme="majorHAnsi"/>
                <w:b/>
                <w:highlight w:val="yellow"/>
              </w:rPr>
            </w:pPr>
            <w:r w:rsidRPr="002874E2">
              <w:rPr>
                <w:rFonts w:asciiTheme="majorHAnsi" w:hAnsiTheme="majorHAnsi"/>
                <w:b/>
                <w:highlight w:val="yellow"/>
              </w:rPr>
              <w:t>The practice m</w:t>
            </w:r>
            <w:r w:rsidR="00A44B0A" w:rsidRPr="002874E2">
              <w:rPr>
                <w:rFonts w:asciiTheme="majorHAnsi" w:hAnsiTheme="majorHAnsi"/>
                <w:b/>
                <w:highlight w:val="yellow"/>
              </w:rPr>
              <w:t xml:space="preserve">ust be completed by </w:t>
            </w:r>
            <w:r w:rsidR="002874E2" w:rsidRPr="002874E2">
              <w:rPr>
                <w:rFonts w:asciiTheme="majorHAnsi" w:hAnsiTheme="majorHAnsi"/>
                <w:b/>
                <w:highlight w:val="yellow"/>
              </w:rPr>
              <w:t>_</w:t>
            </w:r>
            <w:r w:rsidR="002874E2" w:rsidRPr="002874E2">
              <w:rPr>
                <w:rFonts w:asciiTheme="majorHAnsi" w:hAnsiTheme="majorHAnsi"/>
                <w:b/>
                <w:highlight w:val="yellow"/>
                <w:u w:val="single"/>
              </w:rPr>
              <w:t>May 31, 2019</w:t>
            </w:r>
            <w:r w:rsidR="00E31807" w:rsidRPr="002874E2">
              <w:rPr>
                <w:rFonts w:asciiTheme="majorHAnsi" w:hAnsiTheme="majorHAnsi"/>
                <w:b/>
                <w:highlight w:val="yellow"/>
              </w:rPr>
              <w:t>_.</w:t>
            </w:r>
            <w:r w:rsidR="00AC0000" w:rsidRPr="002874E2">
              <w:rPr>
                <w:rFonts w:asciiTheme="majorHAnsi" w:hAnsiTheme="majorHAnsi"/>
                <w:b/>
                <w:highlight w:val="yellow"/>
              </w:rPr>
              <w:t xml:space="preserve"> </w:t>
            </w:r>
            <w:bookmarkStart w:id="0" w:name="_GoBack"/>
            <w:bookmarkEnd w:id="0"/>
          </w:p>
          <w:p w14:paraId="1CCEA7B1" w14:textId="77777777" w:rsidR="00EB0372" w:rsidRPr="000833D7" w:rsidRDefault="00EB0372" w:rsidP="000833D7">
            <w:pPr>
              <w:pStyle w:val="ListParagraph"/>
              <w:tabs>
                <w:tab w:val="left" w:pos="720"/>
              </w:tabs>
              <w:ind w:hanging="450"/>
              <w:rPr>
                <w:rFonts w:asciiTheme="majorHAnsi" w:hAnsiTheme="majorHAnsi"/>
                <w:b/>
              </w:rPr>
            </w:pPr>
          </w:p>
          <w:p w14:paraId="3F03F6C2" w14:textId="77777777" w:rsidR="009C78A3" w:rsidRPr="000833D7" w:rsidRDefault="009C78A3" w:rsidP="000833D7">
            <w:pPr>
              <w:pStyle w:val="ListParagraph"/>
              <w:numPr>
                <w:ilvl w:val="0"/>
                <w:numId w:val="1"/>
              </w:numPr>
              <w:ind w:hanging="450"/>
              <w:rPr>
                <w:rFonts w:asciiTheme="majorHAnsi" w:hAnsiTheme="majorHAnsi"/>
                <w:b/>
                <w:u w:val="single"/>
              </w:rPr>
            </w:pPr>
            <w:r w:rsidRPr="000833D7">
              <w:rPr>
                <w:rFonts w:asciiTheme="majorHAnsi" w:hAnsiTheme="majorHAnsi"/>
                <w:b/>
                <w:u w:val="single"/>
              </w:rPr>
              <w:t>Cooperator Requirements for Program Participation Consideration (must be submitted as a package)</w:t>
            </w:r>
          </w:p>
          <w:p w14:paraId="161E58EE" w14:textId="77777777" w:rsidR="009C78A3" w:rsidRPr="000833D7" w:rsidRDefault="009C78A3" w:rsidP="000833D7">
            <w:pPr>
              <w:pStyle w:val="ListParagraph"/>
              <w:numPr>
                <w:ilvl w:val="0"/>
                <w:numId w:val="4"/>
              </w:numPr>
              <w:ind w:left="1170" w:hanging="450"/>
              <w:rPr>
                <w:rFonts w:asciiTheme="majorHAnsi" w:hAnsiTheme="majorHAnsi"/>
                <w:b/>
              </w:rPr>
            </w:pPr>
            <w:r w:rsidRPr="000833D7">
              <w:rPr>
                <w:rFonts w:asciiTheme="majorHAnsi" w:hAnsiTheme="majorHAnsi"/>
              </w:rPr>
              <w:t>Applicant must be a District Cooperator</w:t>
            </w:r>
          </w:p>
          <w:p w14:paraId="25465DE2" w14:textId="77777777" w:rsidR="009C78A3" w:rsidRPr="000833D7" w:rsidRDefault="009C78A3" w:rsidP="000833D7">
            <w:pPr>
              <w:pStyle w:val="ListParagraph"/>
              <w:numPr>
                <w:ilvl w:val="0"/>
                <w:numId w:val="4"/>
              </w:numPr>
              <w:ind w:left="1170" w:hanging="450"/>
              <w:rPr>
                <w:rFonts w:asciiTheme="majorHAnsi" w:hAnsiTheme="majorHAnsi"/>
              </w:rPr>
            </w:pPr>
            <w:r w:rsidRPr="000833D7">
              <w:rPr>
                <w:rFonts w:asciiTheme="majorHAnsi" w:hAnsiTheme="majorHAnsi"/>
              </w:rPr>
              <w:t xml:space="preserve">Practice Application Form </w:t>
            </w:r>
          </w:p>
          <w:p w14:paraId="178C5C27" w14:textId="77777777" w:rsidR="009C78A3" w:rsidRPr="000833D7" w:rsidRDefault="009C78A3" w:rsidP="000833D7">
            <w:pPr>
              <w:pStyle w:val="ListParagraph"/>
              <w:numPr>
                <w:ilvl w:val="0"/>
                <w:numId w:val="4"/>
              </w:numPr>
              <w:ind w:left="1170" w:hanging="450"/>
              <w:rPr>
                <w:rFonts w:asciiTheme="majorHAnsi" w:hAnsiTheme="majorHAnsi"/>
              </w:rPr>
            </w:pPr>
            <w:r w:rsidRPr="000833D7">
              <w:rPr>
                <w:rFonts w:asciiTheme="majorHAnsi" w:hAnsiTheme="majorHAnsi"/>
              </w:rPr>
              <w:t xml:space="preserve">Farm map with individual fields and areas identified where the </w:t>
            </w:r>
            <w:r w:rsidR="00966977" w:rsidRPr="000833D7">
              <w:rPr>
                <w:rFonts w:asciiTheme="majorHAnsi" w:hAnsiTheme="majorHAnsi"/>
              </w:rPr>
              <w:t xml:space="preserve">control </w:t>
            </w:r>
            <w:r w:rsidRPr="000833D7">
              <w:rPr>
                <w:rFonts w:asciiTheme="majorHAnsi" w:hAnsiTheme="majorHAnsi"/>
              </w:rPr>
              <w:t xml:space="preserve">is proposed. </w:t>
            </w:r>
          </w:p>
          <w:p w14:paraId="7EB80EB8" w14:textId="77777777" w:rsidR="009C78A3" w:rsidRPr="000833D7" w:rsidRDefault="009C78A3" w:rsidP="000833D7">
            <w:pPr>
              <w:pStyle w:val="ListParagraph"/>
              <w:numPr>
                <w:ilvl w:val="0"/>
                <w:numId w:val="4"/>
              </w:numPr>
              <w:spacing w:before="100" w:after="100"/>
              <w:ind w:left="1170" w:hanging="450"/>
              <w:rPr>
                <w:rFonts w:asciiTheme="majorHAnsi" w:hAnsiTheme="majorHAnsi"/>
              </w:rPr>
            </w:pPr>
            <w:r w:rsidRPr="000833D7">
              <w:rPr>
                <w:rFonts w:asciiTheme="majorHAnsi" w:hAnsiTheme="majorHAnsi"/>
              </w:rPr>
              <w:t xml:space="preserve">Lease agreement when applicable </w:t>
            </w:r>
          </w:p>
          <w:p w14:paraId="76199EC7" w14:textId="77777777" w:rsidR="009C78A3" w:rsidRPr="000833D7" w:rsidRDefault="009C78A3" w:rsidP="000833D7">
            <w:pPr>
              <w:pStyle w:val="ListParagraph"/>
              <w:numPr>
                <w:ilvl w:val="0"/>
                <w:numId w:val="4"/>
              </w:numPr>
              <w:spacing w:before="100" w:after="100"/>
              <w:ind w:left="1170" w:hanging="450"/>
              <w:rPr>
                <w:rFonts w:asciiTheme="majorHAnsi" w:hAnsiTheme="majorHAnsi"/>
              </w:rPr>
            </w:pPr>
            <w:r w:rsidRPr="000833D7">
              <w:rPr>
                <w:rFonts w:asciiTheme="majorHAnsi" w:hAnsiTheme="majorHAnsi"/>
              </w:rPr>
              <w:t xml:space="preserve">Application approvals will be made based upon availability of funds and a ranking process. </w:t>
            </w:r>
          </w:p>
          <w:p w14:paraId="4FED34E6" w14:textId="77777777" w:rsidR="009C78A3" w:rsidRPr="000833D7" w:rsidRDefault="009C78A3" w:rsidP="000833D7">
            <w:pPr>
              <w:pStyle w:val="ListParagraph"/>
              <w:numPr>
                <w:ilvl w:val="0"/>
                <w:numId w:val="4"/>
              </w:numPr>
              <w:spacing w:before="100" w:after="100"/>
              <w:ind w:left="1170" w:hanging="450"/>
              <w:rPr>
                <w:rFonts w:asciiTheme="majorHAnsi" w:hAnsiTheme="majorHAnsi"/>
              </w:rPr>
            </w:pPr>
            <w:r w:rsidRPr="000833D7">
              <w:rPr>
                <w:rFonts w:asciiTheme="majorHAnsi" w:hAnsiTheme="majorHAnsi"/>
              </w:rPr>
              <w:t>After approval, the applicant must follow job sheets provided at the time of signing the contract.</w:t>
            </w:r>
          </w:p>
          <w:p w14:paraId="5A133817" w14:textId="77777777" w:rsidR="009C78A3" w:rsidRPr="000833D7" w:rsidRDefault="009C78A3" w:rsidP="000833D7">
            <w:pPr>
              <w:pStyle w:val="ListParagraph"/>
              <w:ind w:left="1170" w:hanging="450"/>
              <w:rPr>
                <w:rFonts w:asciiTheme="majorHAnsi" w:hAnsiTheme="majorHAnsi"/>
                <w:b/>
                <w:u w:val="single"/>
              </w:rPr>
            </w:pPr>
          </w:p>
          <w:p w14:paraId="2E5BB0B5" w14:textId="77777777" w:rsidR="009C78A3" w:rsidRPr="000833D7" w:rsidRDefault="009C78A3" w:rsidP="000833D7">
            <w:pPr>
              <w:pStyle w:val="ListParagraph"/>
              <w:numPr>
                <w:ilvl w:val="0"/>
                <w:numId w:val="1"/>
              </w:numPr>
              <w:rPr>
                <w:rFonts w:asciiTheme="majorHAnsi" w:hAnsiTheme="majorHAnsi"/>
                <w:b/>
                <w:u w:val="single"/>
              </w:rPr>
            </w:pPr>
            <w:r w:rsidRPr="000833D7">
              <w:rPr>
                <w:rFonts w:asciiTheme="majorHAnsi" w:hAnsiTheme="majorHAnsi"/>
                <w:b/>
                <w:u w:val="single"/>
              </w:rPr>
              <w:t>Payment Process</w:t>
            </w:r>
          </w:p>
          <w:p w14:paraId="0E96EE3E" w14:textId="77777777" w:rsidR="009C78A3" w:rsidRPr="000833D7" w:rsidRDefault="009C78A3" w:rsidP="000833D7">
            <w:pPr>
              <w:pStyle w:val="ListParagraph"/>
              <w:numPr>
                <w:ilvl w:val="0"/>
                <w:numId w:val="7"/>
              </w:numPr>
              <w:spacing w:before="100" w:after="100"/>
              <w:ind w:left="1170" w:hanging="450"/>
              <w:rPr>
                <w:rFonts w:asciiTheme="majorHAnsi" w:hAnsiTheme="majorHAnsi"/>
              </w:rPr>
            </w:pPr>
            <w:r w:rsidRPr="000833D7">
              <w:rPr>
                <w:rFonts w:asciiTheme="majorHAnsi" w:hAnsiTheme="majorHAnsi"/>
              </w:rPr>
              <w:t xml:space="preserve">The payment will be approved as: 1. Paid invoices are received; 2. the cooperator completes a W-9 form; 3. a completion visit is done; 4. a completion form is signed: 5. the District approves the payment. </w:t>
            </w:r>
          </w:p>
          <w:p w14:paraId="4F3E75DF" w14:textId="77777777" w:rsidR="009C78A3" w:rsidRPr="000833D7" w:rsidRDefault="009C78A3" w:rsidP="000833D7">
            <w:pPr>
              <w:pStyle w:val="ListParagraph"/>
              <w:numPr>
                <w:ilvl w:val="0"/>
                <w:numId w:val="7"/>
              </w:numPr>
              <w:spacing w:before="100" w:after="100"/>
              <w:ind w:left="1170" w:hanging="450"/>
              <w:rPr>
                <w:rFonts w:asciiTheme="majorHAnsi" w:hAnsiTheme="majorHAnsi"/>
              </w:rPr>
            </w:pPr>
            <w:r w:rsidRPr="000833D7">
              <w:rPr>
                <w:rFonts w:asciiTheme="majorHAnsi" w:hAnsiTheme="majorHAnsi"/>
              </w:rPr>
              <w:t xml:space="preserve">No duplication of federal or state cost-share shall be allowed. </w:t>
            </w:r>
          </w:p>
          <w:p w14:paraId="2A3CD271" w14:textId="6DFCF264" w:rsidR="00E51796" w:rsidRPr="000833D7" w:rsidRDefault="00E51796" w:rsidP="000833D7">
            <w:pPr>
              <w:pStyle w:val="ListParagraph"/>
              <w:numPr>
                <w:ilvl w:val="0"/>
                <w:numId w:val="7"/>
              </w:numPr>
              <w:spacing w:before="100" w:after="100"/>
              <w:ind w:left="1170" w:hanging="450"/>
              <w:rPr>
                <w:rFonts w:asciiTheme="majorHAnsi" w:hAnsiTheme="majorHAnsi"/>
                <w:b/>
                <w:highlight w:val="yellow"/>
              </w:rPr>
            </w:pPr>
            <w:r w:rsidRPr="000833D7">
              <w:rPr>
                <w:rFonts w:asciiTheme="majorHAnsi" w:hAnsiTheme="majorHAnsi"/>
                <w:b/>
                <w:highlight w:val="yellow"/>
              </w:rPr>
              <w:t>All invoices</w:t>
            </w:r>
            <w:r w:rsidR="00197898" w:rsidRPr="000833D7">
              <w:rPr>
                <w:rFonts w:asciiTheme="majorHAnsi" w:hAnsiTheme="majorHAnsi"/>
                <w:b/>
                <w:highlight w:val="yellow"/>
              </w:rPr>
              <w:t>,</w:t>
            </w:r>
            <w:r w:rsidRPr="000833D7">
              <w:rPr>
                <w:rFonts w:asciiTheme="majorHAnsi" w:hAnsiTheme="majorHAnsi"/>
                <w:b/>
                <w:highlight w:val="yellow"/>
              </w:rPr>
              <w:t xml:space="preserve"> signed &amp; dated</w:t>
            </w:r>
            <w:r w:rsidR="00197898" w:rsidRPr="000833D7">
              <w:rPr>
                <w:rFonts w:asciiTheme="majorHAnsi" w:hAnsiTheme="majorHAnsi"/>
                <w:b/>
                <w:highlight w:val="yellow"/>
              </w:rPr>
              <w:t xml:space="preserve"> W-9</w:t>
            </w:r>
            <w:r w:rsidRPr="000833D7">
              <w:rPr>
                <w:rFonts w:asciiTheme="majorHAnsi" w:hAnsiTheme="majorHAnsi"/>
                <w:b/>
                <w:highlight w:val="yellow"/>
              </w:rPr>
              <w:t xml:space="preserve"> and Program Cost Verification Form</w:t>
            </w:r>
            <w:r w:rsidR="00197898" w:rsidRPr="000833D7">
              <w:rPr>
                <w:rFonts w:asciiTheme="majorHAnsi" w:hAnsiTheme="majorHAnsi"/>
                <w:b/>
                <w:highlight w:val="yellow"/>
              </w:rPr>
              <w:t>s</w:t>
            </w:r>
            <w:r w:rsidRPr="000833D7">
              <w:rPr>
                <w:rFonts w:asciiTheme="majorHAnsi" w:hAnsiTheme="majorHAnsi"/>
                <w:b/>
                <w:highlight w:val="yellow"/>
              </w:rPr>
              <w:t xml:space="preserve"> must be received at the Monongahela Conservation</w:t>
            </w:r>
            <w:r w:rsidR="00A44B0A" w:rsidRPr="000833D7">
              <w:rPr>
                <w:rFonts w:asciiTheme="majorHAnsi" w:hAnsiTheme="majorHAnsi"/>
                <w:b/>
                <w:highlight w:val="yellow"/>
              </w:rPr>
              <w:t xml:space="preserve"> District Office by </w:t>
            </w:r>
            <w:r w:rsidR="002874E2">
              <w:rPr>
                <w:rFonts w:asciiTheme="majorHAnsi" w:hAnsiTheme="majorHAnsi"/>
                <w:b/>
                <w:highlight w:val="yellow"/>
              </w:rPr>
              <w:t>_</w:t>
            </w:r>
            <w:r w:rsidR="002874E2" w:rsidRPr="002874E2">
              <w:rPr>
                <w:rFonts w:asciiTheme="majorHAnsi" w:hAnsiTheme="majorHAnsi"/>
                <w:b/>
                <w:highlight w:val="yellow"/>
                <w:u w:val="single"/>
              </w:rPr>
              <w:t>May 31, 2019</w:t>
            </w:r>
            <w:r w:rsidR="00E31807" w:rsidRPr="000833D7">
              <w:rPr>
                <w:rFonts w:asciiTheme="majorHAnsi" w:hAnsiTheme="majorHAnsi"/>
                <w:b/>
                <w:highlight w:val="yellow"/>
              </w:rPr>
              <w:t>___</w:t>
            </w:r>
            <w:r w:rsidRPr="000833D7">
              <w:rPr>
                <w:rFonts w:asciiTheme="majorHAnsi" w:hAnsiTheme="majorHAnsi"/>
                <w:b/>
                <w:highlight w:val="yellow"/>
              </w:rPr>
              <w:t xml:space="preserve"> otherwise payments may be delayed or even denied.   </w:t>
            </w:r>
          </w:p>
          <w:p w14:paraId="7A61F823" w14:textId="77777777" w:rsidR="009C78A3" w:rsidRPr="000833D7" w:rsidRDefault="009C78A3" w:rsidP="000833D7">
            <w:pPr>
              <w:pStyle w:val="ListParagraph"/>
              <w:numPr>
                <w:ilvl w:val="0"/>
                <w:numId w:val="7"/>
              </w:numPr>
              <w:spacing w:before="100" w:after="100"/>
              <w:ind w:left="1170" w:hanging="450"/>
              <w:rPr>
                <w:rFonts w:asciiTheme="majorHAnsi" w:hAnsiTheme="majorHAnsi"/>
                <w:b/>
              </w:rPr>
            </w:pPr>
            <w:r w:rsidRPr="002874E2">
              <w:rPr>
                <w:rFonts w:asciiTheme="majorHAnsi" w:hAnsiTheme="majorHAnsi"/>
                <w:b/>
                <w:highlight w:val="green"/>
              </w:rPr>
              <w:t>No contract extensions will be granted for any reason</w:t>
            </w:r>
            <w:r w:rsidRPr="000833D7">
              <w:rPr>
                <w:rFonts w:asciiTheme="majorHAnsi" w:hAnsiTheme="majorHAnsi"/>
                <w:b/>
              </w:rPr>
              <w:t xml:space="preserve">.  </w:t>
            </w:r>
            <w:r w:rsidRPr="002874E2">
              <w:rPr>
                <w:rFonts w:asciiTheme="majorHAnsi" w:hAnsiTheme="majorHAnsi"/>
              </w:rPr>
              <w:t>Contracts may be cancelled with notification to the Monongahela Conservation District in writing</w:t>
            </w:r>
            <w:r w:rsidRPr="000833D7">
              <w:rPr>
                <w:rFonts w:asciiTheme="majorHAnsi" w:hAnsiTheme="majorHAnsi"/>
                <w:b/>
              </w:rPr>
              <w:t xml:space="preserve">. </w:t>
            </w:r>
          </w:p>
          <w:tbl>
            <w:tblPr>
              <w:tblpPr w:leftFromText="180" w:rightFromText="180" w:vertAnchor="text" w:horzAnchor="page" w:tblpX="7171" w:tblpY="11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5"/>
              <w:gridCol w:w="1198"/>
            </w:tblGrid>
            <w:tr w:rsidR="00013F5B" w:rsidRPr="000833D7" w14:paraId="18B20B00" w14:textId="77777777" w:rsidTr="00013F5B">
              <w:trPr>
                <w:trHeight w:val="332"/>
              </w:trPr>
              <w:tc>
                <w:tcPr>
                  <w:tcW w:w="3723" w:type="dxa"/>
                  <w:gridSpan w:val="2"/>
                </w:tcPr>
                <w:p w14:paraId="1B7954AC" w14:textId="77777777" w:rsidR="00013F5B" w:rsidRPr="000833D7" w:rsidRDefault="00013F5B" w:rsidP="00013F5B">
                  <w:pPr>
                    <w:jc w:val="center"/>
                    <w:rPr>
                      <w:rFonts w:asciiTheme="majorHAnsi" w:hAnsiTheme="majorHAnsi" w:cs="Times New Roman"/>
                      <w:b/>
                      <w:sz w:val="24"/>
                      <w:szCs w:val="24"/>
                    </w:rPr>
                  </w:pPr>
                  <w:r w:rsidRPr="000833D7">
                    <w:rPr>
                      <w:rFonts w:asciiTheme="majorHAnsi" w:hAnsiTheme="majorHAnsi" w:cs="Times New Roman"/>
                      <w:b/>
                      <w:sz w:val="24"/>
                      <w:szCs w:val="24"/>
                    </w:rPr>
                    <w:t>OFFICE USE ONLY:</w:t>
                  </w:r>
                </w:p>
              </w:tc>
            </w:tr>
            <w:tr w:rsidR="00013F5B" w:rsidRPr="000833D7" w14:paraId="77AFE4AF" w14:textId="77777777" w:rsidTr="00013F5B">
              <w:trPr>
                <w:trHeight w:val="332"/>
              </w:trPr>
              <w:tc>
                <w:tcPr>
                  <w:tcW w:w="2525" w:type="dxa"/>
                </w:tcPr>
                <w:p w14:paraId="015CC18A" w14:textId="77777777" w:rsidR="00013F5B" w:rsidRPr="000833D7" w:rsidRDefault="00013F5B" w:rsidP="00013F5B">
                  <w:pPr>
                    <w:rPr>
                      <w:rFonts w:asciiTheme="majorHAnsi" w:hAnsiTheme="majorHAnsi" w:cs="Times New Roman"/>
                      <w:b/>
                      <w:sz w:val="24"/>
                      <w:szCs w:val="24"/>
                    </w:rPr>
                  </w:pPr>
                  <w:r w:rsidRPr="000833D7">
                    <w:rPr>
                      <w:rFonts w:asciiTheme="majorHAnsi" w:hAnsiTheme="majorHAnsi" w:cs="Times New Roman"/>
                      <w:b/>
                      <w:sz w:val="24"/>
                      <w:szCs w:val="24"/>
                    </w:rPr>
                    <w:t>Date Received:</w:t>
                  </w:r>
                </w:p>
              </w:tc>
              <w:tc>
                <w:tcPr>
                  <w:tcW w:w="1198" w:type="dxa"/>
                </w:tcPr>
                <w:p w14:paraId="5E7989FF" w14:textId="77777777" w:rsidR="00013F5B" w:rsidRPr="000833D7" w:rsidRDefault="00013F5B" w:rsidP="00013F5B">
                  <w:pPr>
                    <w:rPr>
                      <w:rFonts w:asciiTheme="majorHAnsi" w:hAnsiTheme="majorHAnsi" w:cs="Times New Roman"/>
                      <w:b/>
                      <w:sz w:val="24"/>
                      <w:szCs w:val="24"/>
                    </w:rPr>
                  </w:pPr>
                </w:p>
              </w:tc>
            </w:tr>
            <w:tr w:rsidR="00013F5B" w:rsidRPr="000833D7" w14:paraId="3C905928" w14:textId="77777777" w:rsidTr="00013F5B">
              <w:trPr>
                <w:trHeight w:val="369"/>
              </w:trPr>
              <w:tc>
                <w:tcPr>
                  <w:tcW w:w="2525" w:type="dxa"/>
                </w:tcPr>
                <w:p w14:paraId="31E50C34" w14:textId="77777777" w:rsidR="00013F5B" w:rsidRPr="000833D7" w:rsidRDefault="00013F5B" w:rsidP="00013F5B">
                  <w:pPr>
                    <w:rPr>
                      <w:rFonts w:asciiTheme="majorHAnsi" w:hAnsiTheme="majorHAnsi" w:cs="Times New Roman"/>
                      <w:b/>
                      <w:sz w:val="24"/>
                      <w:szCs w:val="24"/>
                    </w:rPr>
                  </w:pPr>
                  <w:r w:rsidRPr="000833D7">
                    <w:rPr>
                      <w:rFonts w:asciiTheme="majorHAnsi" w:hAnsiTheme="majorHAnsi" w:cs="Times New Roman"/>
                      <w:b/>
                      <w:sz w:val="24"/>
                      <w:szCs w:val="24"/>
                    </w:rPr>
                    <w:t>Time Received:</w:t>
                  </w:r>
                </w:p>
              </w:tc>
              <w:tc>
                <w:tcPr>
                  <w:tcW w:w="1198" w:type="dxa"/>
                </w:tcPr>
                <w:p w14:paraId="3B11FFD5" w14:textId="77777777" w:rsidR="00013F5B" w:rsidRPr="000833D7" w:rsidRDefault="00013F5B" w:rsidP="00013F5B">
                  <w:pPr>
                    <w:rPr>
                      <w:rFonts w:asciiTheme="majorHAnsi" w:hAnsiTheme="majorHAnsi" w:cs="Times New Roman"/>
                      <w:b/>
                      <w:sz w:val="24"/>
                      <w:szCs w:val="24"/>
                    </w:rPr>
                  </w:pPr>
                </w:p>
              </w:tc>
            </w:tr>
            <w:tr w:rsidR="00013F5B" w:rsidRPr="000833D7" w14:paraId="45A80BF0" w14:textId="77777777" w:rsidTr="00013F5B">
              <w:trPr>
                <w:trHeight w:val="60"/>
              </w:trPr>
              <w:tc>
                <w:tcPr>
                  <w:tcW w:w="2525" w:type="dxa"/>
                </w:tcPr>
                <w:p w14:paraId="08B93804" w14:textId="77777777" w:rsidR="00013F5B" w:rsidRPr="000833D7" w:rsidRDefault="00013F5B" w:rsidP="00013F5B">
                  <w:pPr>
                    <w:rPr>
                      <w:rFonts w:asciiTheme="majorHAnsi" w:hAnsiTheme="majorHAnsi" w:cs="Times New Roman"/>
                      <w:b/>
                      <w:sz w:val="24"/>
                      <w:szCs w:val="24"/>
                    </w:rPr>
                  </w:pPr>
                  <w:r w:rsidRPr="000833D7">
                    <w:rPr>
                      <w:rFonts w:asciiTheme="majorHAnsi" w:hAnsiTheme="majorHAnsi" w:cs="Times New Roman"/>
                      <w:b/>
                      <w:sz w:val="24"/>
                      <w:szCs w:val="24"/>
                    </w:rPr>
                    <w:t>Ranking Score:</w:t>
                  </w:r>
                </w:p>
              </w:tc>
              <w:tc>
                <w:tcPr>
                  <w:tcW w:w="1198" w:type="dxa"/>
                </w:tcPr>
                <w:p w14:paraId="44A694D2" w14:textId="77777777" w:rsidR="00013F5B" w:rsidRPr="000833D7" w:rsidRDefault="00013F5B" w:rsidP="00013F5B">
                  <w:pPr>
                    <w:rPr>
                      <w:rFonts w:asciiTheme="majorHAnsi" w:hAnsiTheme="majorHAnsi" w:cs="Times New Roman"/>
                      <w:b/>
                      <w:sz w:val="24"/>
                      <w:szCs w:val="24"/>
                    </w:rPr>
                  </w:pPr>
                </w:p>
              </w:tc>
            </w:tr>
            <w:tr w:rsidR="00013F5B" w:rsidRPr="000833D7" w14:paraId="315B08A8" w14:textId="77777777" w:rsidTr="00013F5B">
              <w:trPr>
                <w:trHeight w:val="60"/>
              </w:trPr>
              <w:tc>
                <w:tcPr>
                  <w:tcW w:w="3723" w:type="dxa"/>
                  <w:gridSpan w:val="2"/>
                </w:tcPr>
                <w:p w14:paraId="5ADED33F" w14:textId="77777777" w:rsidR="00013F5B" w:rsidRPr="000833D7" w:rsidRDefault="00013F5B" w:rsidP="00013F5B">
                  <w:pPr>
                    <w:rPr>
                      <w:rFonts w:asciiTheme="majorHAnsi" w:hAnsiTheme="majorHAnsi" w:cs="Times New Roman"/>
                      <w:b/>
                      <w:sz w:val="24"/>
                      <w:szCs w:val="24"/>
                    </w:rPr>
                  </w:pPr>
                  <w:r w:rsidRPr="000833D7">
                    <w:rPr>
                      <w:rFonts w:asciiTheme="majorHAnsi" w:hAnsiTheme="majorHAnsi" w:cs="Times New Roman"/>
                      <w:b/>
                      <w:sz w:val="24"/>
                      <w:szCs w:val="24"/>
                    </w:rPr>
                    <w:t>If Approved:</w:t>
                  </w:r>
                </w:p>
              </w:tc>
            </w:tr>
            <w:tr w:rsidR="00013F5B" w:rsidRPr="000833D7" w14:paraId="3F532248" w14:textId="77777777" w:rsidTr="00013F5B">
              <w:trPr>
                <w:trHeight w:val="60"/>
              </w:trPr>
              <w:tc>
                <w:tcPr>
                  <w:tcW w:w="2525" w:type="dxa"/>
                </w:tcPr>
                <w:p w14:paraId="0C67D6AC" w14:textId="77777777" w:rsidR="00013F5B" w:rsidRPr="000833D7" w:rsidRDefault="00013F5B" w:rsidP="00013F5B">
                  <w:pPr>
                    <w:rPr>
                      <w:rFonts w:asciiTheme="majorHAnsi" w:hAnsiTheme="majorHAnsi" w:cs="Times New Roman"/>
                      <w:b/>
                      <w:sz w:val="24"/>
                      <w:szCs w:val="24"/>
                    </w:rPr>
                  </w:pPr>
                  <w:r w:rsidRPr="000833D7">
                    <w:rPr>
                      <w:rFonts w:asciiTheme="majorHAnsi" w:hAnsiTheme="majorHAnsi" w:cs="Times New Roman"/>
                      <w:b/>
                      <w:sz w:val="24"/>
                      <w:szCs w:val="24"/>
                    </w:rPr>
                    <w:t>BD Date Approved:</w:t>
                  </w:r>
                </w:p>
              </w:tc>
              <w:tc>
                <w:tcPr>
                  <w:tcW w:w="1198" w:type="dxa"/>
                </w:tcPr>
                <w:p w14:paraId="06A33C76" w14:textId="77777777" w:rsidR="00013F5B" w:rsidRPr="000833D7" w:rsidRDefault="00013F5B" w:rsidP="00013F5B">
                  <w:pPr>
                    <w:rPr>
                      <w:rFonts w:asciiTheme="majorHAnsi" w:hAnsiTheme="majorHAnsi" w:cs="Times New Roman"/>
                      <w:b/>
                      <w:sz w:val="24"/>
                      <w:szCs w:val="24"/>
                    </w:rPr>
                  </w:pPr>
                </w:p>
              </w:tc>
            </w:tr>
            <w:tr w:rsidR="00013F5B" w:rsidRPr="000833D7" w14:paraId="4E8B72AC" w14:textId="77777777" w:rsidTr="00013F5B">
              <w:trPr>
                <w:trHeight w:val="60"/>
              </w:trPr>
              <w:tc>
                <w:tcPr>
                  <w:tcW w:w="2525" w:type="dxa"/>
                </w:tcPr>
                <w:p w14:paraId="7356EC76" w14:textId="77777777" w:rsidR="00013F5B" w:rsidRPr="000833D7" w:rsidRDefault="00013F5B" w:rsidP="00013F5B">
                  <w:pPr>
                    <w:rPr>
                      <w:rFonts w:asciiTheme="majorHAnsi" w:hAnsiTheme="majorHAnsi" w:cs="Times New Roman"/>
                      <w:b/>
                      <w:sz w:val="24"/>
                      <w:szCs w:val="24"/>
                    </w:rPr>
                  </w:pPr>
                  <w:r w:rsidRPr="000833D7">
                    <w:rPr>
                      <w:rFonts w:asciiTheme="majorHAnsi" w:hAnsiTheme="majorHAnsi" w:cs="Times New Roman"/>
                      <w:b/>
                      <w:sz w:val="24"/>
                      <w:szCs w:val="24"/>
                    </w:rPr>
                    <w:t>Contract Expiration Date:</w:t>
                  </w:r>
                </w:p>
              </w:tc>
              <w:tc>
                <w:tcPr>
                  <w:tcW w:w="1198" w:type="dxa"/>
                </w:tcPr>
                <w:p w14:paraId="68BA4F92" w14:textId="77777777" w:rsidR="00013F5B" w:rsidRPr="000833D7" w:rsidRDefault="00013F5B" w:rsidP="00013F5B">
                  <w:pPr>
                    <w:rPr>
                      <w:rFonts w:asciiTheme="majorHAnsi" w:hAnsiTheme="majorHAnsi" w:cs="Times New Roman"/>
                      <w:b/>
                      <w:sz w:val="24"/>
                      <w:szCs w:val="24"/>
                    </w:rPr>
                  </w:pPr>
                </w:p>
              </w:tc>
            </w:tr>
            <w:tr w:rsidR="00013F5B" w:rsidRPr="000833D7" w14:paraId="3C4535F9" w14:textId="77777777" w:rsidTr="00013F5B">
              <w:trPr>
                <w:trHeight w:val="60"/>
              </w:trPr>
              <w:tc>
                <w:tcPr>
                  <w:tcW w:w="2525" w:type="dxa"/>
                </w:tcPr>
                <w:p w14:paraId="56BB1A22" w14:textId="77777777" w:rsidR="00013F5B" w:rsidRPr="000833D7" w:rsidRDefault="00013F5B" w:rsidP="00013F5B">
                  <w:pPr>
                    <w:rPr>
                      <w:rFonts w:asciiTheme="majorHAnsi" w:hAnsiTheme="majorHAnsi" w:cs="Times New Roman"/>
                      <w:b/>
                      <w:sz w:val="24"/>
                      <w:szCs w:val="24"/>
                    </w:rPr>
                  </w:pPr>
                  <w:r w:rsidRPr="000833D7">
                    <w:rPr>
                      <w:rFonts w:asciiTheme="majorHAnsi" w:hAnsiTheme="majorHAnsi" w:cs="Times New Roman"/>
                      <w:b/>
                      <w:sz w:val="24"/>
                      <w:szCs w:val="24"/>
                    </w:rPr>
                    <w:t>Application #:</w:t>
                  </w:r>
                </w:p>
              </w:tc>
              <w:tc>
                <w:tcPr>
                  <w:tcW w:w="1198" w:type="dxa"/>
                </w:tcPr>
                <w:p w14:paraId="62E66889" w14:textId="77777777" w:rsidR="00013F5B" w:rsidRPr="000833D7" w:rsidRDefault="00013F5B" w:rsidP="00013F5B">
                  <w:pPr>
                    <w:rPr>
                      <w:rFonts w:asciiTheme="majorHAnsi" w:hAnsiTheme="majorHAnsi" w:cs="Times New Roman"/>
                      <w:b/>
                      <w:sz w:val="24"/>
                      <w:szCs w:val="24"/>
                    </w:rPr>
                  </w:pPr>
                </w:p>
              </w:tc>
            </w:tr>
            <w:tr w:rsidR="00013F5B" w:rsidRPr="000833D7" w14:paraId="47CC9D1A" w14:textId="77777777" w:rsidTr="00013F5B">
              <w:trPr>
                <w:trHeight w:val="60"/>
              </w:trPr>
              <w:tc>
                <w:tcPr>
                  <w:tcW w:w="2525" w:type="dxa"/>
                </w:tcPr>
                <w:p w14:paraId="46346201" w14:textId="77777777" w:rsidR="00013F5B" w:rsidRPr="000833D7" w:rsidRDefault="00013F5B" w:rsidP="00013F5B">
                  <w:pPr>
                    <w:rPr>
                      <w:rFonts w:asciiTheme="majorHAnsi" w:hAnsiTheme="majorHAnsi" w:cs="Times New Roman"/>
                      <w:b/>
                      <w:sz w:val="24"/>
                      <w:szCs w:val="24"/>
                    </w:rPr>
                  </w:pPr>
                  <w:r w:rsidRPr="000833D7">
                    <w:rPr>
                      <w:rFonts w:asciiTheme="majorHAnsi" w:hAnsiTheme="majorHAnsi" w:cs="Times New Roman"/>
                      <w:b/>
                      <w:sz w:val="24"/>
                      <w:szCs w:val="24"/>
                    </w:rPr>
                    <w:t xml:space="preserve">Verification #: </w:t>
                  </w:r>
                </w:p>
              </w:tc>
              <w:tc>
                <w:tcPr>
                  <w:tcW w:w="1198" w:type="dxa"/>
                </w:tcPr>
                <w:p w14:paraId="62A0A451" w14:textId="77777777" w:rsidR="00013F5B" w:rsidRPr="000833D7" w:rsidRDefault="00013F5B" w:rsidP="00013F5B">
                  <w:pPr>
                    <w:rPr>
                      <w:rFonts w:asciiTheme="majorHAnsi" w:hAnsiTheme="majorHAnsi" w:cs="Times New Roman"/>
                      <w:b/>
                      <w:sz w:val="24"/>
                      <w:szCs w:val="24"/>
                    </w:rPr>
                  </w:pPr>
                </w:p>
              </w:tc>
            </w:tr>
          </w:tbl>
          <w:p w14:paraId="0FB3DAF2" w14:textId="77777777" w:rsidR="009C78A3" w:rsidRPr="000833D7" w:rsidRDefault="009C78A3" w:rsidP="009C78A3">
            <w:pPr>
              <w:ind w:left="720" w:hanging="540"/>
              <w:rPr>
                <w:rFonts w:asciiTheme="majorHAnsi" w:hAnsiTheme="majorHAnsi" w:cs="Times New Roman"/>
                <w:sz w:val="24"/>
                <w:szCs w:val="24"/>
              </w:rPr>
            </w:pPr>
            <w:r w:rsidRPr="000833D7">
              <w:rPr>
                <w:rFonts w:asciiTheme="majorHAnsi" w:hAnsiTheme="majorHAnsi" w:cs="Times New Roman"/>
                <w:b/>
                <w:sz w:val="24"/>
                <w:szCs w:val="24"/>
              </w:rPr>
              <w:t xml:space="preserve">Note:  </w:t>
            </w:r>
            <w:r w:rsidRPr="000833D7">
              <w:rPr>
                <w:rFonts w:asciiTheme="majorHAnsi" w:hAnsiTheme="majorHAnsi" w:cs="Times New Roman"/>
                <w:sz w:val="24"/>
                <w:szCs w:val="24"/>
              </w:rPr>
              <w:t xml:space="preserve">The Monongahela Conservation District reserves the right to change policies and/or cost share rates during the fiscal year without notice.  Any changes will not affect or change any agreements retroactively with the cooperator from the time the Conservation District approved their contract.    </w:t>
            </w:r>
          </w:p>
          <w:p w14:paraId="01E329FE" w14:textId="77777777" w:rsidR="00013F5B" w:rsidRPr="000833D7" w:rsidRDefault="00013F5B" w:rsidP="006A57C5">
            <w:pPr>
              <w:pStyle w:val="ListParagraph"/>
              <w:ind w:left="180"/>
              <w:jc w:val="both"/>
              <w:rPr>
                <w:rFonts w:asciiTheme="majorHAnsi" w:hAnsiTheme="majorHAnsi"/>
                <w:highlight w:val="yellow"/>
              </w:rPr>
            </w:pPr>
          </w:p>
          <w:p w14:paraId="02CEB1F8" w14:textId="77777777" w:rsidR="00013F5B" w:rsidRPr="000833D7" w:rsidRDefault="00013F5B" w:rsidP="006A57C5">
            <w:pPr>
              <w:pStyle w:val="ListParagraph"/>
              <w:ind w:left="180"/>
              <w:jc w:val="both"/>
              <w:rPr>
                <w:rFonts w:asciiTheme="majorHAnsi" w:hAnsiTheme="majorHAnsi"/>
                <w:highlight w:val="yellow"/>
              </w:rPr>
            </w:pPr>
          </w:p>
          <w:p w14:paraId="4E8E2F84" w14:textId="77777777" w:rsidR="006A57C5" w:rsidRPr="000833D7" w:rsidRDefault="006A57C5" w:rsidP="006A57C5">
            <w:pPr>
              <w:pStyle w:val="ListParagraph"/>
              <w:ind w:left="180"/>
              <w:jc w:val="both"/>
              <w:rPr>
                <w:rFonts w:asciiTheme="majorHAnsi" w:hAnsiTheme="majorHAnsi"/>
              </w:rPr>
            </w:pPr>
            <w:r w:rsidRPr="000833D7">
              <w:rPr>
                <w:rFonts w:asciiTheme="majorHAnsi" w:hAnsiTheme="majorHAnsi"/>
                <w:highlight w:val="yellow"/>
              </w:rPr>
              <w:t xml:space="preserve">By signing this I have read, understand, and agree to the terms and </w:t>
            </w:r>
            <w:r w:rsidR="005F0990" w:rsidRPr="000833D7">
              <w:rPr>
                <w:rFonts w:asciiTheme="majorHAnsi" w:hAnsiTheme="majorHAnsi"/>
                <w:highlight w:val="yellow"/>
              </w:rPr>
              <w:t xml:space="preserve">condition </w:t>
            </w:r>
            <w:r w:rsidRPr="000833D7">
              <w:rPr>
                <w:rFonts w:asciiTheme="majorHAnsi" w:hAnsiTheme="majorHAnsi"/>
                <w:highlight w:val="yellow"/>
              </w:rPr>
              <w:t>stated in this document.</w:t>
            </w:r>
            <w:r w:rsidRPr="000833D7">
              <w:rPr>
                <w:rFonts w:asciiTheme="majorHAnsi" w:hAnsiTheme="majorHAnsi"/>
              </w:rPr>
              <w:t xml:space="preserve"> </w:t>
            </w:r>
          </w:p>
          <w:p w14:paraId="3FC1C32D" w14:textId="77777777" w:rsidR="00013F5B" w:rsidRPr="000833D7" w:rsidRDefault="00013F5B" w:rsidP="00013F5B">
            <w:pPr>
              <w:jc w:val="both"/>
              <w:rPr>
                <w:rFonts w:asciiTheme="majorHAnsi" w:hAnsiTheme="majorHAnsi"/>
                <w:b/>
              </w:rPr>
            </w:pPr>
          </w:p>
          <w:p w14:paraId="07695A96" w14:textId="77777777" w:rsidR="006A57C5" w:rsidRPr="000833D7" w:rsidRDefault="006A57C5" w:rsidP="001B3621">
            <w:pPr>
              <w:pStyle w:val="ListParagraph"/>
              <w:ind w:left="180"/>
              <w:jc w:val="both"/>
              <w:rPr>
                <w:rFonts w:asciiTheme="majorHAnsi" w:hAnsiTheme="majorHAnsi"/>
                <w:b/>
              </w:rPr>
            </w:pPr>
            <w:r w:rsidRPr="000833D7">
              <w:rPr>
                <w:rFonts w:asciiTheme="majorHAnsi" w:hAnsiTheme="majorHAnsi"/>
                <w:b/>
              </w:rPr>
              <w:t>Farm Name (if applicable): __</w:t>
            </w:r>
            <w:r w:rsidR="00013F5B" w:rsidRPr="000833D7">
              <w:rPr>
                <w:rFonts w:asciiTheme="majorHAnsi" w:hAnsiTheme="majorHAnsi"/>
                <w:b/>
              </w:rPr>
              <w:t>______________________________</w:t>
            </w:r>
          </w:p>
          <w:p w14:paraId="6FC4D9AC" w14:textId="77777777" w:rsidR="00787DDA" w:rsidRPr="000833D7" w:rsidRDefault="00787DDA" w:rsidP="001B3621">
            <w:pPr>
              <w:pStyle w:val="ListParagraph"/>
              <w:ind w:left="180"/>
              <w:jc w:val="both"/>
              <w:rPr>
                <w:rFonts w:asciiTheme="majorHAnsi" w:hAnsiTheme="majorHAnsi"/>
                <w:b/>
              </w:rPr>
            </w:pPr>
          </w:p>
          <w:p w14:paraId="6DDF89A0" w14:textId="77777777" w:rsidR="00AC0000" w:rsidRPr="000833D7" w:rsidRDefault="001B3621" w:rsidP="00EE40A7">
            <w:pPr>
              <w:pStyle w:val="ListParagraph"/>
              <w:ind w:left="180"/>
              <w:jc w:val="both"/>
              <w:rPr>
                <w:rFonts w:asciiTheme="majorHAnsi" w:hAnsiTheme="majorHAnsi"/>
                <w:b/>
              </w:rPr>
            </w:pPr>
            <w:r w:rsidRPr="000833D7">
              <w:rPr>
                <w:rFonts w:asciiTheme="majorHAnsi" w:hAnsiTheme="majorHAnsi"/>
                <w:b/>
              </w:rPr>
              <w:t xml:space="preserve">Applicant </w:t>
            </w:r>
            <w:r w:rsidR="006A57C5" w:rsidRPr="000833D7">
              <w:rPr>
                <w:rFonts w:asciiTheme="majorHAnsi" w:hAnsiTheme="majorHAnsi"/>
                <w:b/>
              </w:rPr>
              <w:t>Signature: ______________________________</w:t>
            </w:r>
            <w:r w:rsidR="00013F5B" w:rsidRPr="000833D7">
              <w:rPr>
                <w:rFonts w:asciiTheme="majorHAnsi" w:hAnsiTheme="majorHAnsi"/>
                <w:b/>
              </w:rPr>
              <w:t>_______</w:t>
            </w:r>
            <w:r w:rsidRPr="000833D7">
              <w:rPr>
                <w:rFonts w:asciiTheme="majorHAnsi" w:hAnsiTheme="majorHAnsi"/>
                <w:b/>
              </w:rPr>
              <w:t xml:space="preserve">   </w:t>
            </w:r>
          </w:p>
          <w:p w14:paraId="33AFBFEE" w14:textId="77777777" w:rsidR="00AC0000" w:rsidRPr="000833D7" w:rsidRDefault="00AC0000" w:rsidP="00EE40A7">
            <w:pPr>
              <w:pStyle w:val="ListParagraph"/>
              <w:ind w:left="180"/>
              <w:jc w:val="both"/>
              <w:rPr>
                <w:rFonts w:asciiTheme="majorHAnsi" w:hAnsiTheme="majorHAnsi"/>
                <w:b/>
              </w:rPr>
            </w:pPr>
          </w:p>
          <w:p w14:paraId="7862CA3A" w14:textId="77777777" w:rsidR="006A57C5" w:rsidRPr="000833D7" w:rsidRDefault="001B3621" w:rsidP="00EE40A7">
            <w:pPr>
              <w:pStyle w:val="ListParagraph"/>
              <w:ind w:left="180"/>
              <w:jc w:val="both"/>
              <w:rPr>
                <w:rFonts w:asciiTheme="majorHAnsi" w:hAnsiTheme="majorHAnsi"/>
                <w:b/>
              </w:rPr>
            </w:pPr>
            <w:r w:rsidRPr="000833D7">
              <w:rPr>
                <w:rFonts w:asciiTheme="majorHAnsi" w:hAnsiTheme="majorHAnsi"/>
                <w:b/>
              </w:rPr>
              <w:t>Date: _________</w:t>
            </w:r>
            <w:r w:rsidR="00013F5B" w:rsidRPr="000833D7">
              <w:rPr>
                <w:rFonts w:asciiTheme="majorHAnsi" w:hAnsiTheme="majorHAnsi"/>
                <w:b/>
              </w:rPr>
              <w:t>______</w:t>
            </w:r>
          </w:p>
          <w:p w14:paraId="00F4F8D4" w14:textId="77777777" w:rsidR="00145D03" w:rsidRPr="000833D7" w:rsidRDefault="00145D03" w:rsidP="00145D03">
            <w:pPr>
              <w:rPr>
                <w:rFonts w:asciiTheme="majorHAnsi" w:hAnsiTheme="majorHAnsi" w:cs="Times New Roman"/>
                <w:sz w:val="24"/>
                <w:szCs w:val="24"/>
              </w:rPr>
            </w:pPr>
          </w:p>
          <w:p w14:paraId="50FA83E7" w14:textId="77777777" w:rsidR="00013F5B" w:rsidRPr="000833D7" w:rsidRDefault="00013F5B" w:rsidP="00145D03">
            <w:pPr>
              <w:rPr>
                <w:rFonts w:asciiTheme="majorHAnsi" w:hAnsiTheme="majorHAnsi" w:cs="Times New Roman"/>
                <w:sz w:val="24"/>
                <w:szCs w:val="24"/>
              </w:rPr>
            </w:pPr>
          </w:p>
          <w:p w14:paraId="35A3192D" w14:textId="77777777" w:rsidR="00013F5B" w:rsidRPr="000833D7" w:rsidRDefault="00013F5B" w:rsidP="00145D03">
            <w:pPr>
              <w:rPr>
                <w:rFonts w:asciiTheme="majorHAnsi" w:hAnsiTheme="majorHAnsi" w:cs="Times New Roman"/>
                <w:sz w:val="24"/>
                <w:szCs w:val="24"/>
              </w:rPr>
            </w:pPr>
          </w:p>
        </w:tc>
      </w:tr>
      <w:tr w:rsidR="000833D7" w:rsidRPr="005F0990" w14:paraId="760DC878" w14:textId="77777777" w:rsidTr="00ED5806">
        <w:tblPrEx>
          <w:tblCellMar>
            <w:right w:w="0" w:type="dxa"/>
          </w:tblCellMar>
        </w:tblPrEx>
        <w:trPr>
          <w:trHeight w:val="315"/>
        </w:trPr>
        <w:tc>
          <w:tcPr>
            <w:tcW w:w="11520" w:type="dxa"/>
          </w:tcPr>
          <w:p w14:paraId="6A5C67FA" w14:textId="77777777" w:rsidR="000833D7" w:rsidRPr="000833D7" w:rsidRDefault="000833D7" w:rsidP="00336A98">
            <w:pPr>
              <w:spacing w:line="72" w:lineRule="auto"/>
              <w:rPr>
                <w:rFonts w:asciiTheme="majorHAnsi" w:hAnsiTheme="majorHAnsi" w:cs="Times New Roman"/>
                <w:sz w:val="24"/>
                <w:szCs w:val="24"/>
              </w:rPr>
            </w:pPr>
          </w:p>
        </w:tc>
      </w:tr>
    </w:tbl>
    <w:p w14:paraId="0371A837" w14:textId="77777777" w:rsidR="00D34EBB" w:rsidRDefault="00D34EBB" w:rsidP="00D34EBB"/>
    <w:sectPr w:rsidR="00D34EBB" w:rsidSect="00A464DB">
      <w:footerReference w:type="default" r:id="rId11"/>
      <w:pgSz w:w="12240" w:h="15840"/>
      <w:pgMar w:top="288" w:right="720" w:bottom="274"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808BA" w14:textId="77777777" w:rsidR="000F3F3C" w:rsidRDefault="000F3F3C">
      <w:pPr>
        <w:spacing w:line="240" w:lineRule="auto"/>
      </w:pPr>
      <w:r>
        <w:separator/>
      </w:r>
    </w:p>
  </w:endnote>
  <w:endnote w:type="continuationSeparator" w:id="0">
    <w:p w14:paraId="7603A7C6" w14:textId="77777777" w:rsidR="000F3F3C" w:rsidRDefault="000F3F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44866" w14:textId="796413AC" w:rsidR="00ED3BD0" w:rsidRDefault="00092600">
    <w:pPr>
      <w:pStyle w:val="Footer"/>
    </w:pPr>
    <w:r>
      <w:t>Revised Ma</w:t>
    </w:r>
    <w:r w:rsidR="00E31807">
      <w:t>rch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A220F" w14:textId="77777777" w:rsidR="000F3F3C" w:rsidRDefault="000F3F3C">
      <w:pPr>
        <w:spacing w:line="240" w:lineRule="auto"/>
      </w:pPr>
      <w:r>
        <w:separator/>
      </w:r>
    </w:p>
  </w:footnote>
  <w:footnote w:type="continuationSeparator" w:id="0">
    <w:p w14:paraId="40E96B59" w14:textId="77777777" w:rsidR="000F3F3C" w:rsidRDefault="000F3F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B2304"/>
    <w:multiLevelType w:val="hybridMultilevel"/>
    <w:tmpl w:val="65E21B94"/>
    <w:lvl w:ilvl="0" w:tplc="709EE3A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F6A13"/>
    <w:multiLevelType w:val="hybridMultilevel"/>
    <w:tmpl w:val="C9BCCD40"/>
    <w:lvl w:ilvl="0" w:tplc="A96AE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CF621E"/>
    <w:multiLevelType w:val="hybridMultilevel"/>
    <w:tmpl w:val="BDCCF0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2E1B21"/>
    <w:multiLevelType w:val="hybridMultilevel"/>
    <w:tmpl w:val="BD0276C0"/>
    <w:lvl w:ilvl="0" w:tplc="3B06CEE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06BE7"/>
    <w:multiLevelType w:val="hybridMultilevel"/>
    <w:tmpl w:val="5246A8CE"/>
    <w:lvl w:ilvl="0" w:tplc="6C0EC82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585C72"/>
    <w:multiLevelType w:val="hybridMultilevel"/>
    <w:tmpl w:val="8F5E9E82"/>
    <w:lvl w:ilvl="0" w:tplc="8CCAA4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FE71E5"/>
    <w:multiLevelType w:val="hybridMultilevel"/>
    <w:tmpl w:val="823EF6E2"/>
    <w:lvl w:ilvl="0" w:tplc="0409000F">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1"/>
  </w:num>
  <w:num w:numId="3">
    <w:abstractNumId w:val="5"/>
  </w:num>
  <w:num w:numId="4">
    <w:abstractNumId w:val="3"/>
  </w:num>
  <w:num w:numId="5">
    <w:abstractNumId w:val="2"/>
  </w:num>
  <w:num w:numId="6">
    <w:abstractNumId w:val="6"/>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322"/>
    <w:rsid w:val="00005789"/>
    <w:rsid w:val="00013F5B"/>
    <w:rsid w:val="00054EA5"/>
    <w:rsid w:val="000722FE"/>
    <w:rsid w:val="000833D7"/>
    <w:rsid w:val="00092600"/>
    <w:rsid w:val="00094016"/>
    <w:rsid w:val="000963BD"/>
    <w:rsid w:val="000E4F56"/>
    <w:rsid w:val="000F3F3C"/>
    <w:rsid w:val="00145D03"/>
    <w:rsid w:val="00173DBD"/>
    <w:rsid w:val="00181F8C"/>
    <w:rsid w:val="00195515"/>
    <w:rsid w:val="00197898"/>
    <w:rsid w:val="001B3621"/>
    <w:rsid w:val="00217B5E"/>
    <w:rsid w:val="002227A0"/>
    <w:rsid w:val="00235860"/>
    <w:rsid w:val="00271226"/>
    <w:rsid w:val="00272B97"/>
    <w:rsid w:val="002776C9"/>
    <w:rsid w:val="002874E2"/>
    <w:rsid w:val="00325342"/>
    <w:rsid w:val="00336A98"/>
    <w:rsid w:val="00364B42"/>
    <w:rsid w:val="003B2D09"/>
    <w:rsid w:val="003C7739"/>
    <w:rsid w:val="003F4F35"/>
    <w:rsid w:val="00433286"/>
    <w:rsid w:val="00463D31"/>
    <w:rsid w:val="00484490"/>
    <w:rsid w:val="0049110E"/>
    <w:rsid w:val="00504A3C"/>
    <w:rsid w:val="005521AB"/>
    <w:rsid w:val="00574DFA"/>
    <w:rsid w:val="005921DC"/>
    <w:rsid w:val="005A58FC"/>
    <w:rsid w:val="005D2310"/>
    <w:rsid w:val="005E0A50"/>
    <w:rsid w:val="005F0990"/>
    <w:rsid w:val="00601964"/>
    <w:rsid w:val="006079BD"/>
    <w:rsid w:val="00643965"/>
    <w:rsid w:val="00660EC6"/>
    <w:rsid w:val="00662352"/>
    <w:rsid w:val="00697727"/>
    <w:rsid w:val="006A57C5"/>
    <w:rsid w:val="006B4354"/>
    <w:rsid w:val="006C4E53"/>
    <w:rsid w:val="006F25FF"/>
    <w:rsid w:val="006F6321"/>
    <w:rsid w:val="0070697F"/>
    <w:rsid w:val="00706F86"/>
    <w:rsid w:val="0071565B"/>
    <w:rsid w:val="00735866"/>
    <w:rsid w:val="007511E3"/>
    <w:rsid w:val="00751BE9"/>
    <w:rsid w:val="007644DF"/>
    <w:rsid w:val="0077133E"/>
    <w:rsid w:val="007713A1"/>
    <w:rsid w:val="00775B97"/>
    <w:rsid w:val="00787DDA"/>
    <w:rsid w:val="007A261C"/>
    <w:rsid w:val="007A6EE2"/>
    <w:rsid w:val="007D00AE"/>
    <w:rsid w:val="00843215"/>
    <w:rsid w:val="0086038A"/>
    <w:rsid w:val="0086501C"/>
    <w:rsid w:val="00872715"/>
    <w:rsid w:val="00877F85"/>
    <w:rsid w:val="008E09D7"/>
    <w:rsid w:val="00934E85"/>
    <w:rsid w:val="0094105E"/>
    <w:rsid w:val="00943706"/>
    <w:rsid w:val="0096212A"/>
    <w:rsid w:val="00962CF4"/>
    <w:rsid w:val="00966977"/>
    <w:rsid w:val="0097342E"/>
    <w:rsid w:val="00973FE3"/>
    <w:rsid w:val="00993787"/>
    <w:rsid w:val="009C78A3"/>
    <w:rsid w:val="009F2AE6"/>
    <w:rsid w:val="009F32FB"/>
    <w:rsid w:val="00A07E57"/>
    <w:rsid w:val="00A44B0A"/>
    <w:rsid w:val="00A464DB"/>
    <w:rsid w:val="00A62EA9"/>
    <w:rsid w:val="00AA583B"/>
    <w:rsid w:val="00AB5C55"/>
    <w:rsid w:val="00AC0000"/>
    <w:rsid w:val="00AD296D"/>
    <w:rsid w:val="00AF4681"/>
    <w:rsid w:val="00AF5F17"/>
    <w:rsid w:val="00AF6571"/>
    <w:rsid w:val="00B13F01"/>
    <w:rsid w:val="00B16322"/>
    <w:rsid w:val="00B403E8"/>
    <w:rsid w:val="00B81393"/>
    <w:rsid w:val="00B86C50"/>
    <w:rsid w:val="00BB1E19"/>
    <w:rsid w:val="00BB76D0"/>
    <w:rsid w:val="00BC0BF0"/>
    <w:rsid w:val="00BF1F12"/>
    <w:rsid w:val="00BF547E"/>
    <w:rsid w:val="00C56D12"/>
    <w:rsid w:val="00CF2197"/>
    <w:rsid w:val="00D07445"/>
    <w:rsid w:val="00D11B9F"/>
    <w:rsid w:val="00D14265"/>
    <w:rsid w:val="00D32271"/>
    <w:rsid w:val="00D34EBB"/>
    <w:rsid w:val="00D42F89"/>
    <w:rsid w:val="00D5034E"/>
    <w:rsid w:val="00D55B0B"/>
    <w:rsid w:val="00D67F9A"/>
    <w:rsid w:val="00DA2F6D"/>
    <w:rsid w:val="00DA4CD6"/>
    <w:rsid w:val="00DB2F83"/>
    <w:rsid w:val="00DB7BC6"/>
    <w:rsid w:val="00E02F84"/>
    <w:rsid w:val="00E122FD"/>
    <w:rsid w:val="00E1785C"/>
    <w:rsid w:val="00E31807"/>
    <w:rsid w:val="00E47AA7"/>
    <w:rsid w:val="00E51796"/>
    <w:rsid w:val="00EB0372"/>
    <w:rsid w:val="00ED02D1"/>
    <w:rsid w:val="00ED3BD0"/>
    <w:rsid w:val="00ED5806"/>
    <w:rsid w:val="00EE40A7"/>
    <w:rsid w:val="00EE6535"/>
    <w:rsid w:val="00EF2519"/>
    <w:rsid w:val="00EF64B8"/>
    <w:rsid w:val="00F16B90"/>
    <w:rsid w:val="00F92702"/>
    <w:rsid w:val="00FA65CE"/>
    <w:rsid w:val="00FC35FB"/>
    <w:rsid w:val="00FC7F0C"/>
    <w:rsid w:val="00FD1829"/>
    <w:rsid w:val="00FD1A02"/>
    <w:rsid w:val="00FE129E"/>
    <w:rsid w:val="00FE6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5278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pacing w:val="4"/>
      <w:sz w:val="20"/>
      <w:szCs w:val="20"/>
    </w:rPr>
  </w:style>
  <w:style w:type="paragraph" w:styleId="Heading1">
    <w:name w:val="heading 1"/>
    <w:basedOn w:val="Normal"/>
    <w:next w:val="Normal"/>
    <w:link w:val="Heading1Char"/>
    <w:uiPriority w:val="9"/>
    <w:unhideWhenUsed/>
    <w:qFormat/>
    <w:pPr>
      <w:keepNext/>
      <w:keepLines/>
      <w:jc w:val="right"/>
      <w:outlineLvl w:val="0"/>
    </w:pPr>
    <w:rPr>
      <w:rFonts w:asciiTheme="majorHAnsi" w:eastAsiaTheme="majorEastAsia" w:hAnsiTheme="majorHAnsi" w:cstheme="majorBidi"/>
      <w:b/>
      <w:bCs/>
      <w:color w:val="7F7F7F" w:themeColor="text1" w:themeTint="80"/>
      <w:sz w:val="36"/>
      <w:szCs w:val="36"/>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pPr>
      <w:spacing w:line="240" w:lineRule="auto"/>
      <w:jc w:val="center"/>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pPr>
      <w:keepNext/>
      <w:keepLines/>
      <w:spacing w:before="160"/>
      <w:outlineLvl w:val="3"/>
    </w:pPr>
    <w:rPr>
      <w:rFonts w:asciiTheme="majorHAnsi" w:eastAsiaTheme="majorEastAsia" w:hAnsiTheme="majorHAnsi" w:cstheme="majorBidi"/>
      <w:b/>
      <w:bCs/>
    </w:rPr>
  </w:style>
  <w:style w:type="paragraph" w:styleId="Heading5">
    <w:name w:val="heading 5"/>
    <w:basedOn w:val="Normal"/>
    <w:next w:val="Normal"/>
    <w:link w:val="Heading5Char"/>
    <w:uiPriority w:val="9"/>
    <w:semiHidden/>
    <w:unhideWhenUsed/>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7F7F7F" w:themeColor="text1" w:themeTint="80"/>
      <w:spacing w:val="4"/>
      <w:sz w:val="36"/>
      <w:szCs w:val="36"/>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000000" w:themeColor="text1"/>
      <w:spacing w:val="4"/>
      <w:sz w:val="26"/>
      <w:szCs w:val="26"/>
    </w:r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spacing w:val="4"/>
    </w:rPr>
  </w:style>
  <w:style w:type="paragraph" w:customStyle="1" w:styleId="ApplicantInformation">
    <w:name w:val="Applicant Information"/>
    <w:basedOn w:val="Normal"/>
    <w:next w:val="Normal"/>
    <w:uiPriority w:val="1"/>
    <w:qFormat/>
    <w:pPr>
      <w:spacing w:line="240" w:lineRule="auto"/>
    </w:pPr>
    <w:rPr>
      <w:i/>
      <w:iCs/>
      <w:sz w:val="17"/>
      <w:szCs w:val="17"/>
    </w:rPr>
  </w:style>
  <w:style w:type="character" w:customStyle="1" w:styleId="Heading4Char">
    <w:name w:val="Heading 4 Char"/>
    <w:basedOn w:val="DefaultParagraphFont"/>
    <w:link w:val="Heading4"/>
    <w:uiPriority w:val="9"/>
    <w:rPr>
      <w:rFonts w:asciiTheme="majorHAnsi" w:eastAsiaTheme="majorEastAsia" w:hAnsiTheme="majorHAnsi" w:cstheme="majorBidi"/>
      <w:b/>
      <w:bCs/>
      <w:spacing w:val="4"/>
      <w:sz w:val="20"/>
      <w:szCs w:val="20"/>
    </w:rPr>
  </w:style>
  <w:style w:type="paragraph" w:customStyle="1" w:styleId="Explanation">
    <w:name w:val="Explanation"/>
    <w:basedOn w:val="Normal"/>
    <w:next w:val="Normal"/>
    <w:uiPriority w:val="1"/>
    <w:qFormat/>
    <w:pPr>
      <w:spacing w:before="60" w:line="240" w:lineRule="auto"/>
    </w:pPr>
    <w:rPr>
      <w:i/>
      <w:iCs/>
    </w:rPr>
  </w:style>
  <w:style w:type="character" w:styleId="PlaceholderText">
    <w:name w:val="Placeholder Text"/>
    <w:basedOn w:val="DefaultParagraphFont"/>
    <w:uiPriority w:val="99"/>
    <w:semiHidden/>
    <w:rPr>
      <w:color w:val="80808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pacing w:val="4"/>
      <w:sz w:val="20"/>
      <w:szCs w:val="20"/>
    </w:rPr>
  </w:style>
  <w:style w:type="paragraph" w:styleId="BalloonText">
    <w:name w:val="Balloon Text"/>
    <w:basedOn w:val="Normal"/>
    <w:link w:val="BalloonTextChar"/>
    <w:uiPriority w:val="99"/>
    <w:semiHidden/>
    <w:unhideWhenUsed/>
    <w:rsid w:val="00A62E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EA9"/>
    <w:rPr>
      <w:rFonts w:ascii="Segoe UI" w:hAnsi="Segoe UI" w:cs="Segoe UI"/>
      <w:spacing w:val="4"/>
      <w:sz w:val="18"/>
      <w:szCs w:val="18"/>
    </w:rPr>
  </w:style>
  <w:style w:type="paragraph" w:styleId="ListParagraph">
    <w:name w:val="List Paragraph"/>
    <w:basedOn w:val="Normal"/>
    <w:uiPriority w:val="34"/>
    <w:qFormat/>
    <w:rsid w:val="006A57C5"/>
    <w:pPr>
      <w:spacing w:line="240" w:lineRule="auto"/>
      <w:ind w:left="720"/>
      <w:contextualSpacing/>
    </w:pPr>
    <w:rPr>
      <w:rFonts w:ascii="Times New Roman" w:eastAsia="Times New Roman" w:hAnsi="Times New Roman" w:cs="Times New Roman"/>
      <w:spacing w:val="0"/>
      <w:sz w:val="24"/>
      <w:szCs w:val="24"/>
      <w:lang w:eastAsia="en-US"/>
    </w:rPr>
  </w:style>
  <w:style w:type="paragraph" w:styleId="NoSpacing">
    <w:name w:val="No Spacing"/>
    <w:uiPriority w:val="1"/>
    <w:qFormat/>
    <w:rsid w:val="006A57C5"/>
    <w:pPr>
      <w:spacing w:line="240" w:lineRule="auto"/>
    </w:pPr>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EB0372"/>
    <w:pPr>
      <w:tabs>
        <w:tab w:val="center" w:pos="4680"/>
        <w:tab w:val="right" w:pos="9360"/>
      </w:tabs>
      <w:spacing w:line="240" w:lineRule="auto"/>
    </w:pPr>
  </w:style>
  <w:style w:type="character" w:customStyle="1" w:styleId="HeaderChar">
    <w:name w:val="Header Char"/>
    <w:basedOn w:val="DefaultParagraphFont"/>
    <w:link w:val="Header"/>
    <w:uiPriority w:val="99"/>
    <w:rsid w:val="00EB0372"/>
    <w:rPr>
      <w:spacing w:val="4"/>
      <w:sz w:val="20"/>
      <w:szCs w:val="20"/>
    </w:rPr>
  </w:style>
  <w:style w:type="paragraph" w:styleId="Footer">
    <w:name w:val="footer"/>
    <w:basedOn w:val="Normal"/>
    <w:link w:val="FooterChar"/>
    <w:uiPriority w:val="99"/>
    <w:unhideWhenUsed/>
    <w:rsid w:val="00EB0372"/>
    <w:pPr>
      <w:tabs>
        <w:tab w:val="center" w:pos="4680"/>
        <w:tab w:val="right" w:pos="9360"/>
      </w:tabs>
      <w:spacing w:line="240" w:lineRule="auto"/>
    </w:pPr>
  </w:style>
  <w:style w:type="character" w:customStyle="1" w:styleId="FooterChar">
    <w:name w:val="Footer Char"/>
    <w:basedOn w:val="DefaultParagraphFont"/>
    <w:link w:val="Footer"/>
    <w:uiPriority w:val="99"/>
    <w:rsid w:val="00EB0372"/>
    <w:rPr>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71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liott\AppData\Roaming\Microsoft\Templates\EEOC%20application%20suppl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F359B8-6C4A-46DA-8490-1AD9EB85F8D3}">
  <ds:schemaRefs>
    <ds:schemaRef ds:uri="http://schemas.microsoft.com/sharepoint/v3/contenttype/forms"/>
  </ds:schemaRefs>
</ds:datastoreItem>
</file>

<file path=customXml/itemProps3.xml><?xml version="1.0" encoding="utf-8"?>
<ds:datastoreItem xmlns:ds="http://schemas.openxmlformats.org/officeDocument/2006/customXml" ds:itemID="{07ABE562-18F7-4AB2-B6EF-D8DC8A76F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EEOC application supplement</Template>
  <TotalTime>0</TotalTime>
  <Pages>2</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2017-05-09T15:28:00Z</dcterms:created>
  <dcterms:modified xsi:type="dcterms:W3CDTF">2018-05-29T15:52:00Z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TC040217139991</vt:lpwstr>
  </property>
</Properties>
</file>